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Ровеньского района Белгородской области»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574F7B" w:rsidRPr="0025164D" w:rsidTr="00ED52F9">
        <w:tc>
          <w:tcPr>
            <w:tcW w:w="4418" w:type="dxa"/>
          </w:tcPr>
          <w:p w:rsidR="00574F7B" w:rsidRPr="0025164D" w:rsidRDefault="00574F7B" w:rsidP="00ED52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5164D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574F7B" w:rsidRPr="0025164D" w:rsidRDefault="00574F7B" w:rsidP="00ED5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164D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ского совета МБОУ «Харьковская</w:t>
            </w:r>
            <w:r w:rsidRPr="0025164D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</w:t>
            </w:r>
          </w:p>
          <w:p w:rsidR="00574F7B" w:rsidRPr="0025164D" w:rsidRDefault="00574F7B" w:rsidP="00ED5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9 от 05</w:t>
            </w:r>
            <w:r w:rsidRPr="0025164D">
              <w:rPr>
                <w:rFonts w:ascii="Times New Roman" w:hAnsi="Times New Roman" w:cs="Times New Roman"/>
                <w:bCs/>
              </w:rPr>
              <w:t>.03.2021 г.</w:t>
            </w:r>
          </w:p>
        </w:tc>
        <w:tc>
          <w:tcPr>
            <w:tcW w:w="5153" w:type="dxa"/>
          </w:tcPr>
          <w:p w:rsidR="00574F7B" w:rsidRPr="0025164D" w:rsidRDefault="00574F7B" w:rsidP="00ED52F9">
            <w:pPr>
              <w:spacing w:after="0" w:line="240" w:lineRule="auto"/>
              <w:ind w:left="544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5164D">
              <w:rPr>
                <w:rFonts w:ascii="Times New Roman" w:hAnsi="Times New Roman" w:cs="Times New Roman"/>
                <w:b/>
                <w:bCs/>
                <w:color w:val="000000"/>
              </w:rPr>
              <w:t>УТВЕРЖДЕНО</w:t>
            </w:r>
          </w:p>
          <w:p w:rsidR="00574F7B" w:rsidRPr="0025164D" w:rsidRDefault="00574F7B" w:rsidP="00ED52F9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  <w:color w:val="000000"/>
              </w:rPr>
            </w:pPr>
            <w:r w:rsidRPr="0025164D"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Харьковская</w:t>
            </w:r>
            <w:r w:rsidRPr="0025164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74F7B" w:rsidRPr="0025164D" w:rsidRDefault="00574F7B" w:rsidP="00ED52F9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</w:rPr>
            </w:pPr>
            <w:r w:rsidRPr="0025164D">
              <w:rPr>
                <w:rFonts w:ascii="Times New Roman" w:hAnsi="Times New Roman" w:cs="Times New Roman"/>
                <w:bCs/>
                <w:color w:val="000000"/>
              </w:rPr>
              <w:t xml:space="preserve">средняя </w:t>
            </w:r>
            <w:r w:rsidRPr="0025164D">
              <w:rPr>
                <w:rFonts w:ascii="Times New Roman" w:hAnsi="Times New Roman" w:cs="Times New Roman"/>
                <w:bCs/>
              </w:rPr>
              <w:t>общеобразовательная школа»</w:t>
            </w:r>
          </w:p>
          <w:p w:rsidR="00574F7B" w:rsidRPr="0025164D" w:rsidRDefault="00574F7B" w:rsidP="00ED52F9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  от 05</w:t>
            </w:r>
            <w:r w:rsidRPr="0025164D">
              <w:rPr>
                <w:rFonts w:ascii="Times New Roman" w:hAnsi="Times New Roman" w:cs="Times New Roman"/>
              </w:rPr>
              <w:t xml:space="preserve">.03.2021 г. </w:t>
            </w:r>
          </w:p>
        </w:tc>
      </w:tr>
    </w:tbl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74F7B" w:rsidRPr="003F2E20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4F7B" w:rsidRPr="003F2E20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20">
        <w:rPr>
          <w:rFonts w:ascii="Times New Roman" w:hAnsi="Times New Roman" w:cs="Times New Roman"/>
          <w:b/>
          <w:sz w:val="28"/>
          <w:szCs w:val="28"/>
        </w:rPr>
        <w:t>об организации здорового питания детей и подростков</w:t>
      </w:r>
    </w:p>
    <w:p w:rsidR="00574F7B" w:rsidRPr="003F2E20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«Харьковская</w:t>
      </w:r>
      <w:r w:rsidRPr="003F2E2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1.1. Настоящее Положение устанавливает порядок организации здорового питания детей и подростков в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 Ровеньского района  Белгородской области, определяет основные организационные принципы, принципы формирования рационов здорового питания.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1.2. Основные понятия.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интеллектуального развития, жизнедеятельности человека и будущих поколений.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1.3. Принципами здорового питания являются основные правила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соответствие энергетической ценности ежедневного рациона энергозатратам;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 соответствие химического состава ежедневного рациона физиологическим потребностям человека в макронутриентах (белки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наличие в составе ежедневного рациона пищевых продуктов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обеспечение максимально разнообразного здорового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и оптимального его режима;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обеспечение соблюдения санитарно-эпидемиологических требований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на всех этапах обращения пищевых продуктов;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исключение использования фальсифицированных пищевых продуктов, материалов и изделий.</w:t>
      </w:r>
    </w:p>
    <w:p w:rsidR="00574F7B" w:rsidRPr="0025164D" w:rsidRDefault="00574F7B" w:rsidP="00574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1.4.  Основными задачами при организации питания детей и подростков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» являются: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а) сбалансированность и максимальное разнообразие рациона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по всем пищевым факторам, включая белки и аминокислоты, пищевые жиры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б) соответствие энергетической ценности суточных рационов питания энерготратам обучающихся общеобразовательных учреждений;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в) оптимальный режим питания;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д) 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ж) гарантированное качество и безопасность питания и пищевых продуктов, используемых в питании;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пропаганда принципов здорового и полноценного питания.</w:t>
      </w:r>
    </w:p>
    <w:p w:rsidR="00574F7B" w:rsidRPr="0025164D" w:rsidRDefault="00574F7B" w:rsidP="00574F7B">
      <w:pPr>
        <w:widowControl w:val="0"/>
        <w:shd w:val="clear" w:color="auto" w:fill="FFFFFF"/>
        <w:tabs>
          <w:tab w:val="left" w:leader="underscore" w:pos="1954"/>
          <w:tab w:val="left" w:leader="hyphen" w:pos="4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Pr="0025164D">
        <w:rPr>
          <w:rFonts w:ascii="Times New Roman" w:eastAsia="Calibri" w:hAnsi="Times New Roman" w:cs="Times New Roman"/>
          <w:sz w:val="24"/>
          <w:szCs w:val="24"/>
        </w:rPr>
        <w:t>Настоящее Положение</w:t>
      </w:r>
      <w:r w:rsidRPr="0025164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разработано на основании следующих нормативно-правовых документов: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 Федеральный </w:t>
      </w:r>
      <w:hyperlink r:id="rId5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от 30 марта 1999 года № 52-ФЗ «О санитарно-эпидемиологическом благополучии населения»;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 Федеральный </w:t>
      </w:r>
      <w:hyperlink r:id="rId6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от 2 января 2000 года № 29-ФЗ «О качестве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и безопасности пищевых продуктов»;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Федеральный закон от 29 декабря 2012 года № 273-ФЗ «Об образовании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Федерации»;</w:t>
      </w:r>
    </w:p>
    <w:p w:rsidR="00574F7B" w:rsidRPr="0025164D" w:rsidRDefault="00574F7B" w:rsidP="00574F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>- </w:t>
      </w:r>
      <w:r w:rsidRPr="0025164D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 закон Белгородской области от 31 октября 2014 года № 314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«Об образовании в Белгородской области»;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закон Белгородской области от 28 декабря 2004 года № 165 «Социальный кодекс Белгородской области» (с изменениями);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постановление Правительства Белгородской области от 30 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Белгородской области от 09 ноября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постановление Правительства Белгородской области от 24 декабря 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 Санитарно-эпидемиологические правила и нормативы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СанПиН 2.3/2.4.3590-20 «Санитарно-эпидемиологические требования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к организации общественного питания населения»;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Санитарно-эпидемиологические правила и нормативы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>СанПиН 2.3.2.1078-01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«Гигиенические требования безопасности и пищевой ценности пищевых продуктов»;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 Методические рекомендации МР 2.4.0162-19 «Особенности организации питания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детей, страдающих сахарным диабетом и иными заболеваниями, сопровождающимися ограничениями в питании (в образовательных 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</w:p>
    <w:p w:rsidR="00574F7B" w:rsidRPr="0025164D" w:rsidRDefault="00574F7B" w:rsidP="00574F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года;</w:t>
      </w:r>
    </w:p>
    <w:p w:rsidR="00574F7B" w:rsidRPr="0025164D" w:rsidRDefault="00574F7B" w:rsidP="00574F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Методические рекомендации МР 2.4.0180-20 «Родительский контроль 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 Федеральной службой по надзору в сфере защиты прав потребителей и благополучия человека;</w:t>
      </w:r>
    </w:p>
    <w:p w:rsidR="00574F7B" w:rsidRPr="0025164D" w:rsidRDefault="00574F7B" w:rsidP="00574F7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Белгородской области от 09 февраля 2021 года № 245 «Об утверждении положения об организации здорового питания детей и подростков в общеобразовательных организациях Белгородской области».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1.6. Положение определяет основные организационные принципы питания обучающихся в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», принципы  и методику формирования рационов питания и ассортимента пищевых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продуктов, предназначенных для организации здорового питания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обучающихся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общеобразовательных организациях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том числе при отборе, закупках, приемке пищевых продуктов и продовольственного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сырья, используемых в питании детей и подростков, составлении меню и ассортиментных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перечней, в производстве, реализации и организации потребления продукции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ценности, в том числе обогащенных микронутриентами.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F7B" w:rsidRPr="0025164D" w:rsidRDefault="00574F7B" w:rsidP="00574F7B">
      <w:pPr>
        <w:pStyle w:val="Style26"/>
        <w:widowControl/>
        <w:spacing w:line="240" w:lineRule="auto"/>
        <w:ind w:firstLine="567"/>
        <w:jc w:val="center"/>
        <w:rPr>
          <w:rStyle w:val="FontStyle38"/>
        </w:rPr>
      </w:pPr>
      <w:r w:rsidRPr="0025164D">
        <w:rPr>
          <w:rStyle w:val="FontStyle38"/>
        </w:rPr>
        <w:t>2. Основные организационные принципы питания обучающихся</w:t>
      </w:r>
    </w:p>
    <w:p w:rsidR="00574F7B" w:rsidRPr="0025164D" w:rsidRDefault="00574F7B" w:rsidP="00574F7B">
      <w:pPr>
        <w:pStyle w:val="Style26"/>
        <w:widowControl/>
        <w:spacing w:line="240" w:lineRule="auto"/>
        <w:ind w:firstLine="567"/>
        <w:jc w:val="center"/>
        <w:rPr>
          <w:rStyle w:val="FontStyle38"/>
        </w:rPr>
      </w:pPr>
      <w:r w:rsidRPr="0025164D">
        <w:rPr>
          <w:rStyle w:val="FontStyle38"/>
        </w:rPr>
        <w:t xml:space="preserve"> в МБОУ «</w:t>
      </w:r>
      <w:r w:rsidRPr="00150759">
        <w:rPr>
          <w:b/>
        </w:rPr>
        <w:t>Харьковская</w:t>
      </w:r>
      <w:r w:rsidRPr="0025164D">
        <w:rPr>
          <w:b/>
        </w:rPr>
        <w:t xml:space="preserve"> средняя общеобразовательная школа</w:t>
      </w:r>
      <w:r w:rsidRPr="0025164D">
        <w:rPr>
          <w:rStyle w:val="FontStyle38"/>
        </w:rPr>
        <w:t>»</w:t>
      </w:r>
    </w:p>
    <w:p w:rsidR="00574F7B" w:rsidRPr="0025164D" w:rsidRDefault="00574F7B" w:rsidP="00574F7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Питание детей в школе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574F7B" w:rsidRPr="0025164D" w:rsidRDefault="00574F7B" w:rsidP="00574F7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Питание детей, обучающихся по основным общеобразовательным программам в образовательных организациях, организуется непосредственно указанными организациями.</w:t>
      </w:r>
    </w:p>
    <w:p w:rsidR="00574F7B" w:rsidRPr="0025164D" w:rsidRDefault="00574F7B" w:rsidP="00574F7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Основным организационным принципом питания обучающихся в общеобразовательных организациях области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574F7B" w:rsidRPr="0025164D" w:rsidRDefault="00574F7B" w:rsidP="00574F7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2.1. Для обучающихся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  2.2.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 бюджетов субъектов Российской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Федерации, местных бюджетов и иных источников финансирования, предусмотренных законодательством Российской Федерации.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Обучающиеся с 5 по 11 классы общеобразовательных организаций области обеспечиваются одноразовым бесплатным питанием (завтраком).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Стоимость бесплатного одноразового горячего питания (завтрак) должна быть единой для всех обучающихся общеобразовательных организаций в рамках одного муниципалитета.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Для обучающихся, получающих образование на дому, необходимо организовать питание в виде продуктовых наборов («сухих пайков») исходя из фактической стоимости горячего завтрака в конкретной территории.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с ограниченными возможностями здоровья,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из малоимущих семей в государственных общеобразовательных организациях, в муниципальных  общеобразовательных организациях (при поддержке указанной категории на муниципальном уровне) обеспечиваются бесплатным двухразовым питанием, из них получающие образование на дому - 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Выдача продуктового набора («сухого пайка») также производится обучающимся из многодетных семей, детям с ограниченными возможностями здоровья и обучающимся из малоимущих семей в период обучения на дому с использованием дистанционных форм на основании приказа образовательной организации.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Выдача продуктового набора («сухого пайка») осуществляется продуктами согласно приложению к настоящему Положению.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2.4. Режим работы школьной столовой должен соответствовать режиму работы общеобразовательной организации.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34"/>
        <w:gridCol w:w="5090"/>
      </w:tblGrid>
      <w:tr w:rsidR="00574F7B" w:rsidRPr="0025164D" w:rsidTr="00ED52F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один прием пищи - завтрак или обед</w:t>
            </w:r>
          </w:p>
        </w:tc>
      </w:tr>
      <w:tr w:rsidR="00574F7B" w:rsidRPr="0025164D" w:rsidTr="00ED52F9">
        <w:trPr>
          <w:trHeight w:val="15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более 6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574F7B" w:rsidRPr="0025164D" w:rsidTr="00ED52F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14.00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  <w:tr w:rsidR="00574F7B" w:rsidRPr="0025164D" w:rsidTr="00ED52F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17.00 - 18.00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 обед и полдник</w:t>
            </w:r>
          </w:p>
        </w:tc>
      </w:tr>
      <w:tr w:rsidR="00574F7B" w:rsidRPr="0025164D" w:rsidTr="00ED52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7B" w:rsidRPr="0025164D" w:rsidRDefault="00574F7B" w:rsidP="00E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</w:tbl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 2.5.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Ответственность за организацию качественного питания в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возлагается непосредственно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Координацию деятельности общеобразовательных организаций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по организации питания обучающихся и контроль за исполнением ими законодательства РФ в сфере организации питания обучающихся муниципальных общеобразовательных организаций осуществляют органы управления образованием муниципальных районов и городских округов совместно с органами местного самоуправления муниципальных образований, государственных общеобразовательных организаций - департамент образования Белгородской области.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Ответственные руководители образовательных организаций обеспечивают в части своей компетенции межведомственное взаимодействие и координацию работы различных государственных служб и организаций по контролю за качеством школьного питания.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   общеобразовательной организации назначает приказом ответственного организатора школьного питания из числа работников данной организации с определением ему функциональных обязанностей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и ответственного за осуществление контроля качества поступающей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в образовательную организацию продовольственной продукции.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2.6.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Администрация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» совместно   с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родительским комитетом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 предприятиями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общественного питания на платной и бесплатной основах обязана организовывать горячее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питание для обучающихся.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 организации питания детей образовательная организация обязаны учитывать представляемые по инициативе родителей (законных представителей) сведения о состоянии здоровья ребенка, в том числе 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 На основании полученных документов директор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» совместно с родителем (законным представителем) прорабатывает вопросы меню и режима питания ребенка; для детей 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Индивидуальное меню должно быть разработано специалистом-диетологом с учетом заболевания ребенка.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 мерах первой помощи. О детях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Выдача детям рационов питания должна осуществляться в соответствии  с утвержденными индивидуальными меню, под контролем ответственных лиц, назначенных в организации.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2.7. </w:t>
      </w:r>
      <w:r w:rsidRPr="0025164D">
        <w:rPr>
          <w:rFonts w:ascii="Times New Roman" w:eastAsia="Calibri" w:hAnsi="Times New Roman" w:cs="Times New Roman"/>
          <w:sz w:val="24"/>
          <w:szCs w:val="24"/>
        </w:rPr>
        <w:t>Организация питания в общеобразовательных организациях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общеобразовательных организаций в соответствии с санитарно-эпидемиологическими требованиями.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highlight w:val="yellow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 обслуживанию горячим питанием школьников допускаются </w:t>
      </w:r>
      <w:r w:rsidRPr="0025164D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предприятия различных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организационно-правовых форм - победители конкурсного отбора (процедур) размещения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доготовочными и раздаточными столовыми общеобразовательных учреждений.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2.8. В общеобразовательных организациях рекомендуется предусмотреть централизованное обеспечение питьевой водой, отвечающей </w:t>
      </w:r>
      <w:hyperlink r:id="rId8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>гигиеническим требованиям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>, предъявляемым к качеству воды централизованных систем питьевого водоснабжения.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Чаша фонтанчика должна ежедневно обрабатываться с применением моющих и дезинфицирующих средств.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</w:t>
      </w:r>
      <w:r>
        <w:rPr>
          <w:rFonts w:ascii="Times New Roman" w:eastAsia="Calibri" w:hAnsi="Times New Roman" w:cs="Times New Roman"/>
          <w:sz w:val="24"/>
          <w:szCs w:val="24"/>
        </w:rPr>
        <w:t>в, предназначенных для контакта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и качество, соответствие упакованной питьевой воды обязательным требованиям.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Должен быть обеспечен свободный доступ обучающихся к питьевой воде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в течение всего времени их пребывания в общеобразовательном учреждении.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кипятить воду нужно не менее 5 минут;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2.9.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Проверка качества пищи, соблюдение рецептур и технологических режимов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бракеражной комиссией (назначается приказом по образовательной организации), в состав которой входят председатель профсоюзной организации,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учителя. 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 не менее 100 г. Порционные блюда, биточки, котлеты, сырники, оладьи,  бутерброды должны оставляться поштучно, целиком (в объеме одной порции).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Суточные пробы должны храниться не менее 48 часов в специально отведенном в холодильнике месте/холодильнике при температуре от +2 °C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до +6 °C.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Качество и безопасность пищевых продуктов обеспечиваются посредством проведения производственного контроля за качеством 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Применительно к образовательной организации возможны следующие основные направления производственного контроля за организацией питания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 образовательном учреждении: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контроль за формированием рациона питания, приемом пищи;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 xml:space="preserve">- контроль санитарно-технического состояния пищеблока, включая контроль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проведения ремонтных работ;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контроль сроков годности и условий хранения продуктов;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контроль за состоянием здоровья, соблюдением правил личной гигиены персонала, гигиеническими знаниями и навыками персонала;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softHyphen/>
        <w:t>- 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 пробы);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574F7B" w:rsidRPr="0025164D" w:rsidRDefault="00574F7B" w:rsidP="00574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2.10. Прием пищевых продуктов и продовольственного сырья в организации общественного питания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»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 в соответствии с законодательством Российской Федерации. 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>2.11.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 xml:space="preserve">Документация, удостоверяющая качество и безопасность продукции,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hAnsi="Times New Roman" w:cs="Times New Roman"/>
          <w:sz w:val="24"/>
          <w:szCs w:val="24"/>
        </w:rPr>
        <w:t xml:space="preserve">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 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>2.12. Для контроля за качеством поступающей продукции проводится бракераж и делается запись в журнале бракеража пищевых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hAnsi="Times New Roman" w:cs="Times New Roman"/>
          <w:sz w:val="24"/>
          <w:szCs w:val="24"/>
        </w:rPr>
        <w:t>и продовольственного сырья.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574F7B" w:rsidRPr="0025164D" w:rsidRDefault="00574F7B" w:rsidP="00574F7B">
      <w:pPr>
        <w:shd w:val="clear" w:color="auto" w:fill="FFFFFF"/>
        <w:tabs>
          <w:tab w:val="left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 xml:space="preserve">2.13.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</w:t>
      </w:r>
      <w:r w:rsidRPr="0025164D">
        <w:rPr>
          <w:rFonts w:ascii="Times New Roman" w:hAnsi="Times New Roman" w:cs="Times New Roman"/>
          <w:sz w:val="24"/>
          <w:szCs w:val="24"/>
        </w:rPr>
        <w:lastRenderedPageBreak/>
        <w:t xml:space="preserve">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 и инструментальных исследований.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2.14. Родительским комитетам, опекунским советам, представителям совета отцов и другим общественным организациям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рекомендуется принимать участие в контроле организации питания в общеобразовательной организации  в составе общественных комиссий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по согласованию с администрацией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общеобразовательного учреждения.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Положение о работе Комиссии, состав и график работы разрабатывается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», утверждается приказом директора на каждый учебный год.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обучающихся  в образовательной организации.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 организации.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2.15. Питание в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Оплата </w:t>
      </w:r>
      <w:r w:rsidRPr="0025164D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питания производится через использование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безналичной формы оплаты питания по квитанциям через отделения банков и личные кабинеты электронной системы «Виртуальная школа».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Отпуск питания за наличный расчет организуется по классам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 абонементам или талонам </w:t>
      </w:r>
      <w:r w:rsidRPr="0025164D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со штампом общеобразовательной организации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подписью ответственного лица, в соответствии с графиком, утверждаемым руководителем </w:t>
      </w:r>
      <w:r w:rsidRPr="0025164D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Контроль за посещением школьной столовой и учетом количества фактически отпущенных завтраков, обедов и полдников возлагается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 ответственного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организатора школьного питания, определенного приказом руководителя образовательной организации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 Заявка на количество питающихся школьников предоставляется администрацией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 сутки до даты оказания услуги и уточняется в день питания не позднее 2-го урока.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Определенный в установленном порядке организатор школьного питания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ведет ежедневный учет обучающихся,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 т.ч. получающих бесплатное питание в данной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организации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, </w:t>
      </w:r>
      <w:r w:rsidRPr="0025164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 </w:t>
      </w:r>
      <w:r w:rsidRPr="0025164D">
        <w:rPr>
          <w:rFonts w:ascii="Times New Roman" w:eastAsia="Calibri" w:hAnsi="Times New Roman" w:cs="Times New Roman"/>
          <w:sz w:val="24"/>
          <w:szCs w:val="24"/>
        </w:rPr>
        <w:t>классам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Для правильности и своевременности расчетов с предприятиями общественного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питания организатор школьного питания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не позднее 5 дней по окончании месяца готовит утвержденный руководителем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отчет о фактически отпущенном питании и производит его сверку с предприятием общественного питания, совместно с классными руководителями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проводит работу по распространению абонементов на горячее питание среди обучающихся всех классов.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2.16.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Классные руководители или учителя образовательной организации сопровождают детей в столовую и несут ответственность за отпуск питания обучающимся согласно утвержденному списку.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образовательной организации несет ответственность за организацию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питания обучающихся, организует питание обучающихся в обеденном зале школьной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 xml:space="preserve">столовой или специально отведенных для приема пищи оборудованных столами и стульями помещениях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 организации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, а также организует дежурство учителей и обучающихся старше 14 лет, с согласия их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5164D">
          <w:rPr>
            <w:rFonts w:ascii="Times New Roman" w:eastAsia="Calibri" w:hAnsi="Times New Roman" w:cs="Times New Roman"/>
            <w:color w:val="000000"/>
            <w:spacing w:val="1"/>
            <w:sz w:val="24"/>
            <w:szCs w:val="24"/>
          </w:rPr>
          <w:t>(законных представителей)</w:t>
        </w:r>
      </w:hyperlink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2.17. В целях обеспечения системы организации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образовательных организациях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рекомендуется предусматривать обучение работников пищеблоков у поставщиков технологического оборудования,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а также на курсах повышения квалификации (с выдачей удостоверения установленного образца).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Ответственные работники пищеблока должны вести документацию, предусмотренную в том числе требованиями СанПиН 2.3/2.4.3590-20 (приложения 1,2,3,4,5,8,13 раздела </w:t>
      </w:r>
      <w:r w:rsidRPr="0025164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  2.18. Ежегодный всероссийский мониторинг организации школьного питания рекомендуется осуществлять на основе анализа состояния питания обучающихся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образовательных организаций </w:t>
      </w:r>
      <w:r w:rsidRPr="0025164D">
        <w:rPr>
          <w:rFonts w:ascii="Times New Roman" w:eastAsia="Calibri" w:hAnsi="Times New Roman" w:cs="Times New Roman"/>
          <w:sz w:val="24"/>
          <w:szCs w:val="24"/>
        </w:rPr>
        <w:t>по следующим направлениям: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состояние здоровья обучающихся образовательных организаций;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 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ценообразование, стоимость питания в образовательных организациях, дотации на питание обучающимся образовательных организаций из средств бюджетов разных уровней и внебюджетных источников;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изучение общественного мнения об организации питания в образовательных организациях;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система электронных безналичных расчетов при оплате питания обучающихся образовательных организаций;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пропаганда здорового питания в образовательных организациях области;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осуществление контроля за качеством и безопасностью производимой продукции;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 реализация региональных и муниципальных программ по совершенствованию организации питания в образовательных организациях;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подготовка, переподготовка и повышение квалификации кадров в сфере организации питания в образовательных организациях.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2.19. Организации, обеспечивающие питание детей в организованных коллективах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574F7B" w:rsidRPr="0025164D" w:rsidRDefault="00574F7B" w:rsidP="00574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hAnsi="Times New Roman" w:cs="Times New Roman"/>
          <w:sz w:val="24"/>
          <w:szCs w:val="24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 в которых обеспечить наличие: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рекомендаций для детей и родителей (законных представителей) по организации здорового питания детей;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графиков приема пищи;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- иной организационной и правовой информации об условиях организации питания в конкретном образовательном учреждении.  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4D">
        <w:rPr>
          <w:rFonts w:ascii="Times New Roman" w:hAnsi="Times New Roman" w:cs="Times New Roman"/>
          <w:b/>
          <w:sz w:val="24"/>
          <w:szCs w:val="24"/>
        </w:rPr>
        <w:t>3. Составление меню и ассортиментных перечней, в производстве,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4D">
        <w:rPr>
          <w:rFonts w:ascii="Times New Roman" w:hAnsi="Times New Roman" w:cs="Times New Roman"/>
          <w:b/>
          <w:sz w:val="24"/>
          <w:szCs w:val="24"/>
        </w:rPr>
        <w:t>реализации и организации потребления продукции общественного питания, предназ</w:t>
      </w:r>
      <w:r>
        <w:rPr>
          <w:rFonts w:ascii="Times New Roman" w:hAnsi="Times New Roman" w:cs="Times New Roman"/>
          <w:b/>
          <w:sz w:val="24"/>
          <w:szCs w:val="24"/>
        </w:rPr>
        <w:t>наченной для детей и подростков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формируется примерное единое муниципальное меню для организаций, организующих питание самостоятельно.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3.1.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3.2. 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 №8).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3.3. Питание детей должно осуществляться в соответствии с утвержденным руководителем организации примерным двухнедельным меню.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  Примерное двухнедельное меню рекомендуется согласовывать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СанПиН 2.3/2.4.3590-20).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3.5.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3.6. При составлении меню (завтраков, обедов, полдников, ужинов) рекомендуется использовать среднесуточные наборы продуктов (таблица 2 приложения 7 СанПиН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2.3/2.4.3590-20).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 и транспортного обеспечения.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меню не допускается включать повторно одни и те же блюда в течение одного дня и двух последующих дней.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3.7. 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2.3/2.4.3590-20).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3.8. 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3.9.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3.10.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3.11. 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общеобразовательной организации.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3.12.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 с 23.00 до 7.00) - должно быть организовано горячее питание.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3.13. Реализация продукции, не предусмотренной утвержденными перечнями и меню, не допускается.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Перечень пищевой продукции, которая не допускается при организации питания детей, приведен в </w:t>
      </w:r>
      <w:hyperlink w:anchor="P578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 xml:space="preserve">приложении 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>6 СанПиН 2.3/2.4.3590-20.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4D">
        <w:rPr>
          <w:rFonts w:ascii="Times New Roman" w:hAnsi="Times New Roman" w:cs="Times New Roman"/>
          <w:b/>
          <w:sz w:val="24"/>
          <w:szCs w:val="24"/>
        </w:rPr>
        <w:lastRenderedPageBreak/>
        <w:t>4. Принципы формирования рационов питания и ассортимента пищевых продуктов, предназначенных для организации рационального питания обучающихся в МБОУ «</w:t>
      </w:r>
      <w:r w:rsidRPr="00F53292">
        <w:rPr>
          <w:rFonts w:ascii="Times New Roman" w:hAnsi="Times New Roman" w:cs="Times New Roman"/>
          <w:b/>
          <w:sz w:val="24"/>
          <w:szCs w:val="24"/>
        </w:rPr>
        <w:t xml:space="preserve">Харьковская </w:t>
      </w:r>
      <w:r w:rsidRPr="0025164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школа»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При формировании рационов питания детей и подростков должны соблюдаться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следующие принципы рационального, сбалансированного питания: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удовлетворение потребности детей в пищевых веществах и энергии,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 том числе в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макронутриентах (белки, жиры, углеводы) и микронутриентах (витамины, микроэлементы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др.) в соответствии с возрастными физиологическими потребностями;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- сбалансированность рациона по основным пищевым веществам (белкам, жирам и углеводам);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максимальное разнообразие рациона, которое достигается путем использования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достаточного ассортимента продуктов и различных способов кулинарной обработки </w:t>
      </w:r>
      <w:r w:rsidRPr="0025164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продуктов;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адекватная технологическая (кулинарная) обработка продуктов, обеспечивающая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высокие вкусовые качества кулинарной продукции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сохранность пищевой ценности всех </w:t>
      </w:r>
      <w:r w:rsidRPr="0025164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продуктов;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- разработка на каждое блюдо по меню технологических карт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наименованием блюда,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4.2. Обучающихся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 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4.3. Рационы питания детей и подростков различаются по качественному и количественному составу в зависимости от возраста детей и подростков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СанПиН 2.3/2.4.3590-20).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  4.4. Ассортимент пищевых продуктов, составляющих основу питания обучающихся общеобразовательных организаций, рекомендуется составлять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СанПиН 2.3/2.4.3590-20.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4.5. При организации питания обучающихся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» необходимо руководствоваться среднесуточными наборами пищевых продуктов для обучающихся общеобразовательных организаций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(таблица 2</w:t>
      </w:r>
      <w:r w:rsidRPr="0025164D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приложения 7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СанПиН 2.3/2.4.3590-20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).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4.6. В примерном меню должно учитываться рациональное распределение энергетической ценности по отдельным приемам пищи. При одно-, двух-  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(таблица 4 приложения 10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СанПиН 2.3/2.4.3590-20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4.7. Завтрак должен состоять из горячего блюда и горячего напитка, рекомендуется добавлять ягоды, фрукты и овощи.</w:t>
      </w:r>
    </w:p>
    <w:p w:rsidR="00574F7B" w:rsidRPr="0025164D" w:rsidRDefault="00574F7B" w:rsidP="00574F7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Ассортимент продуктов и блюд завтрака должен быть разнообразным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 завтрак широко используются молочные каши, в том числе с овощами и фруктами, разнообразные пудинги и запеканки.</w:t>
      </w:r>
    </w:p>
    <w:p w:rsidR="00574F7B" w:rsidRPr="0025164D" w:rsidRDefault="00574F7B" w:rsidP="00574F7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>В состав завтрака в качестве дополнительного питания необходимо включать молоко ультрапастеризованное с массовой долей жира не менее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3,2 % в индивидуальной асептической упаковке с трубочкой массой нетто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до 200 мл и натуральный мёд в индивидуальной разовой упаковке в объеме 10 грамм.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4.8. Обед должен включать закуску (салат или свежие овощи), горячее первое, второе (основное горячее блюдо из мяса, рыбы или птицы) и напиток.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25164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фрукты.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Обед в зависимости от возраста обучающегося, должен содержать 20 - 25 г белка, 20 - 25 г жира и 80 - 100 г углеводов.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4.9. 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4.10. 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 w:rsidRPr="0025164D">
          <w:rPr>
            <w:rFonts w:ascii="Times New Roman" w:eastAsia="Calibri" w:hAnsi="Times New Roman" w:cs="Times New Roman"/>
            <w:sz w:val="24"/>
            <w:szCs w:val="24"/>
          </w:rPr>
          <w:t xml:space="preserve">приложение </w:t>
        </w:r>
      </w:hyperlink>
      <w:r w:rsidRPr="0025164D">
        <w:rPr>
          <w:rFonts w:ascii="Times New Roman" w:eastAsia="Calibri" w:hAnsi="Times New Roman" w:cs="Times New Roman"/>
          <w:sz w:val="24"/>
          <w:szCs w:val="24"/>
        </w:rPr>
        <w:t>11 СанПиН 2.3/2.4.3590-20).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4.11.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4.12.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Гигиенические показатели пищевой ценности продовольственного сырья и </w:t>
      </w:r>
      <w:r w:rsidRPr="0025164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пищевых продуктов, используемых в питании детей и подростков, должны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соответствовать Санитарно-эпидемиологическим правилам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нормативам СанПиН </w:t>
      </w:r>
      <w:r w:rsidRPr="0025164D">
        <w:rPr>
          <w:rFonts w:ascii="Times New Roman" w:eastAsia="Calibri" w:hAnsi="Times New Roman" w:cs="Times New Roman"/>
          <w:color w:val="000000"/>
          <w:sz w:val="24"/>
          <w:szCs w:val="24"/>
        </w:rPr>
        <w:t>2.3.2.1078-01 «Гигиенические требования безопасности и пищевой ценности пищевых продуктов».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4.13. </w:t>
      </w:r>
      <w:r w:rsidRPr="0025164D">
        <w:rPr>
          <w:rFonts w:ascii="Times New Roman" w:eastAsia="Calibri" w:hAnsi="Times New Roman" w:cs="Times New Roman"/>
          <w:sz w:val="24"/>
          <w:szCs w:val="24"/>
        </w:rPr>
        <w:t>Горячие блюда (супы, соусы, напитки) при раздаче должны иметь температуру не ниже 75 градусов С, вторые блюда и гарниры – не ниже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65 градусов С, холодные супы, напитки – не выше 14 градусов С.</w:t>
      </w:r>
    </w:p>
    <w:p w:rsidR="00574F7B" w:rsidRPr="0025164D" w:rsidRDefault="00574F7B" w:rsidP="00574F7B">
      <w:pPr>
        <w:tabs>
          <w:tab w:val="left" w:pos="107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4.14.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4.15.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4.16. Витаминизация блюд проводится под контролем медицинского работника.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4.17. Подогрев витаминизированной пищи не допускается. Витаминизация третьих блюд осуществляется в соответствии с указаниями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по применению премиксов. Инстантные витаминные напитки готовят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 соответствии с прилагаемыми инструкциями непосредственно перед раздачей.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4.18. Замена витаминизации блюд выдачей поливитаминных препаратов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в виде драже, таблетки, пастилки и других форм не допускается. 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Организация дополнительного питания через школьные буфеты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торговые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автоматы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5.1. Ассортимент дополнительного питания (буфетной продукции) должен приниматься с учетом ограничений, изложенных в приложении 6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СанПиН 2.3/2.4.3590-20.</w:t>
      </w:r>
    </w:p>
    <w:p w:rsidR="00574F7B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5.2. Соки, напитки, питьевая вода должны реализоваться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 потребительской упаковке промышленного изготовления; разливать соки, напитки, питьевую воду в буфете не допускается.</w:t>
      </w:r>
    </w:p>
    <w:p w:rsidR="00574F7B" w:rsidRPr="0025164D" w:rsidRDefault="00574F7B" w:rsidP="00574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5.3. Буфетная продукция утверждается организатором питания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распространяется на все места ее реализации, действующие на территории общеобразовательного учреждения.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25164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 а также при наличии документов, подтверждающих ее качество и безопасность.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Объемно-планировочные решения и размещение организаций общественного питания в </w:t>
      </w:r>
      <w:r w:rsidRPr="00F53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МБОУ «</w:t>
      </w:r>
      <w:r w:rsidRPr="00F53292">
        <w:rPr>
          <w:rFonts w:ascii="Times New Roman" w:hAnsi="Times New Roman" w:cs="Times New Roman"/>
          <w:b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6.1. Организациями общественного питания общеобразовательных организаций для обслуживания обучающихся могут быть: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столовые, работающие на продовольственном сырье 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на полуфабрикатах, которые производят и (или) реализуют блюда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 соответствии с разнообразным по дням недели меню;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6.2.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574F7B" w:rsidRPr="0025164D" w:rsidRDefault="00574F7B" w:rsidP="00574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6.3.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6.4.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а также в целях соблюдения технологии приготовления блюд, режима обработки, условий хранения пищевой продукции.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6.5. При оснащении пищеблоков необходимо учитывать современные тенденции по использованию технологического оборудования.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Оборудование, инвентарь, посуда и тара должны быть выполнены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Посуда для приготовления блюд должна быть выполнена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из нержавеющей стали. Инвентарь, используемый для раздачи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порционирования блюд, должен иметь мерную метку объема в литрах и (или) миллилитрах.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6.6.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Примерный расчет технологического оборудования и кухонной посуды для пищеблоков: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Объем (выход) основных блюд (из мяса, рыбы, птицы) составляет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не менее 80 гр. Для основных блюд необходимо наличие не менее 2 кастрюль объемом 20 л (400 чел. x 80 гр).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6.7. 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</w:t>
      </w: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6.8. 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6.9. Для раздачи основных блюд, приготовленных и (или) подаваемых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6.10. 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6.11.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В случае выхода из строя какого-либо технологического оборудования необходимо внести изменения в меню.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6.12.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6.13.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6.14. Буфеты-раздаточные оборудуются минимальным набором помещений и оборудования: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раковина для мытья рук;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холодильник (холодильный шкаф);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6.15. Порционирование и раздача блюд осуществляется персоналом пищеблока в одноразовых перчатках, кулинарных изделий (выпечка и т.п.)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с использованием специальных щипцов.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6.16.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Кухонная посуда, столы, инвентарь, оборудование маркируются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в зависимости от назначения и должны использоваться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с маркировкой.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6.17.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6.18. Для всех обучающихся должны быть созданы условия для организации питания.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64D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культуры здорового питания 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64D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r w:rsidRPr="00F53292">
        <w:rPr>
          <w:rFonts w:ascii="Times New Roman" w:hAnsi="Times New Roman" w:cs="Times New Roman"/>
          <w:b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7.1.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 является ответственным лицом за организацию и качество горячего питания обучающихся.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проведение производственного контроля;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7.3. МБОУ «</w:t>
      </w:r>
      <w:r>
        <w:rPr>
          <w:rFonts w:ascii="Times New Roman" w:hAnsi="Times New Roman" w:cs="Times New Roman"/>
          <w:sz w:val="24"/>
          <w:szCs w:val="24"/>
        </w:rPr>
        <w:t>Харьковская</w:t>
      </w:r>
      <w:r w:rsidRPr="0025164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5164D">
        <w:rPr>
          <w:rFonts w:ascii="Times New Roman" w:eastAsia="Calibri" w:hAnsi="Times New Roman" w:cs="Times New Roman"/>
          <w:sz w:val="24"/>
          <w:szCs w:val="24"/>
        </w:rPr>
        <w:t>» разъясняет принципы здорового питания и правила личной гигиены обучающимся.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lastRenderedPageBreak/>
        <w:t>7.5. 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7.7. При разработке школьных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организациях.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Общая схема разработки программы «Совершенствование  школьного питания»: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I этап - Предварительная диагностика (анализ организации питания в ОУ и семье)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II этап - Выделение проблем («болевых точек») и приоритетных направлений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III этап - Общий план программы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IV этап - Реализация программы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V этап - Оценка результативности и эффективности программы.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7.8. В образовательной организации работа по формированию культуры здорового питания должна проводиться по трем направлениям.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Первое – рациональная организация питания в школе, в школьной столовой, где все от внешнего вида школьной столовой до состава продуктов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в школьном буфете должно соответствовать принципам здорового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и способствовать формированию здорового образа жизни. Структура, режим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и организация питания в образовательных организациях должны не только соответствовать всем гигиеническим требованиям, но и служить примером здорового питания. 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Второе – реализация </w:t>
      </w:r>
      <w:r w:rsidRPr="0025164D">
        <w:rPr>
          <w:rFonts w:ascii="Times New Roman" w:eastAsia="Calibri" w:hAnsi="Times New Roman" w:cs="Times New Roman"/>
          <w:sz w:val="24"/>
          <w:szCs w:val="24"/>
        </w:rPr>
        <w:t>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>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 лет зарекомендовала себя комплексная программа, которая может использоваться  в начальной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 родителями.  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научная обоснованность и практическая целесообразность;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возрастная адекватность;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необходимость и достаточность информации;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модульность структуры;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системность и последовательность;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- вовлеченность семьи в реализацию программы.</w:t>
      </w:r>
    </w:p>
    <w:p w:rsidR="00574F7B" w:rsidRPr="0025164D" w:rsidRDefault="00574F7B" w:rsidP="00574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D">
        <w:rPr>
          <w:rFonts w:ascii="Times New Roman" w:eastAsia="Calibri" w:hAnsi="Times New Roman" w:cs="Times New Roman"/>
          <w:sz w:val="24"/>
          <w:szCs w:val="24"/>
        </w:rPr>
        <w:t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  Институтом возрастной физиологии РАО, показывают, что питание детей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Только 20% родителей знакомы </w:t>
      </w:r>
      <w:r w:rsidRPr="0025164D">
        <w:rPr>
          <w:rFonts w:ascii="Times New Roman" w:eastAsia="Calibri" w:hAnsi="Times New Roman" w:cs="Times New Roman"/>
          <w:sz w:val="24"/>
          <w:szCs w:val="24"/>
        </w:rPr>
        <w:t xml:space="preserve">с общими принципами организации здорового питания. </w:t>
      </w:r>
    </w:p>
    <w:p w:rsidR="00574F7B" w:rsidRPr="0025164D" w:rsidRDefault="00574F7B" w:rsidP="0057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75C" w:rsidRDefault="00EE375C">
      <w:bookmarkStart w:id="0" w:name="_GoBack"/>
      <w:bookmarkEnd w:id="0"/>
    </w:p>
    <w:sectPr w:rsidR="00EE375C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7B"/>
    <w:rsid w:val="00574F7B"/>
    <w:rsid w:val="00A2118A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574F7B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574F7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uiPriority w:val="99"/>
    <w:rsid w:val="00574F7B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574F7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1D258CBA26E69733B7021F028DCE5A1484BjFm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45C6095FBF796CD26D316094BCF72FC9D853C8A56C347933292DF22FD3BAB64F02FAE4CE88B215j0m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5C6095FBF796CD26D316094BCF72FC9DB57CAAA61347933292DF22FjDm3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45C6095FBF796CD26D316094BCF72FC9D951C9AA66347933292DF22FD3BAB64F02FAE4CE88B317j0m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B319851B6DB8E4AFE8A881F967CC57D6497C300E1C1488FF4FE931540C41B1448BE5693B0B7j1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9700</Words>
  <Characters>55291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2021-03-18T07:44:00Z</dcterms:created>
  <dcterms:modified xsi:type="dcterms:W3CDTF">2021-03-18T07:44:00Z</dcterms:modified>
</cp:coreProperties>
</file>