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41" w:rsidRDefault="005B2707" w:rsidP="005B2707">
      <w:pPr>
        <w:jc w:val="center"/>
      </w:pPr>
      <w:r w:rsidRPr="00465B41">
        <w:t xml:space="preserve">МУНИЦИПАЛЬНОЕ БЮДЖЕТНОЕ ОБЩЕОБРАЗОВАТЕЛЬНОЕ УЧРЕЖДЕНИЕ «ХАРЬКОВСКАЯ СРЕДНЯЯ ОБЩЕОБРАЗОВАТЕЛЬНАЯ ШКОЛА </w:t>
      </w:r>
    </w:p>
    <w:p w:rsidR="005B2707" w:rsidRPr="00465B41" w:rsidRDefault="005B2707" w:rsidP="005B2707">
      <w:pPr>
        <w:jc w:val="center"/>
      </w:pPr>
      <w:r w:rsidRPr="00465B41">
        <w:t>РОВЕНЬСКОГО РАЙОНА БЕЛГОРОДСКОЙ ОБЛАСТИ»</w:t>
      </w:r>
    </w:p>
    <w:p w:rsidR="005B2707" w:rsidRPr="00F560F7" w:rsidRDefault="005B2707" w:rsidP="005B2707">
      <w:pPr>
        <w:jc w:val="center"/>
        <w:rPr>
          <w:b/>
          <w:sz w:val="28"/>
          <w:szCs w:val="28"/>
        </w:rPr>
      </w:pPr>
    </w:p>
    <w:tbl>
      <w:tblPr>
        <w:tblStyle w:val="ab"/>
        <w:tblW w:w="0" w:type="auto"/>
        <w:tblLook w:val="04A0" w:firstRow="1" w:lastRow="0" w:firstColumn="1" w:lastColumn="0" w:noHBand="0" w:noVBand="1"/>
      </w:tblPr>
      <w:tblGrid>
        <w:gridCol w:w="4786"/>
        <w:gridCol w:w="4785"/>
      </w:tblGrid>
      <w:tr w:rsidR="00465B41" w:rsidTr="00BC17FE">
        <w:tc>
          <w:tcPr>
            <w:tcW w:w="4927" w:type="dxa"/>
          </w:tcPr>
          <w:p w:rsidR="00465B41" w:rsidRPr="00971671" w:rsidRDefault="00465B41" w:rsidP="00BC17FE">
            <w:pPr>
              <w:pStyle w:val="ad"/>
              <w:ind w:left="0" w:hanging="2"/>
              <w:rPr>
                <w:b/>
              </w:rPr>
            </w:pPr>
            <w:r w:rsidRPr="00971671">
              <w:rPr>
                <w:b/>
              </w:rPr>
              <w:t>Принято</w:t>
            </w:r>
          </w:p>
          <w:p w:rsidR="00465B41" w:rsidRPr="00971671" w:rsidRDefault="00465B41" w:rsidP="00BC17FE">
            <w:pPr>
              <w:pStyle w:val="ad"/>
              <w:ind w:left="0" w:hanging="2"/>
              <w:rPr>
                <w:color w:val="000000"/>
              </w:rPr>
            </w:pPr>
            <w:r w:rsidRPr="00971671">
              <w:rPr>
                <w:color w:val="000000"/>
              </w:rPr>
              <w:t xml:space="preserve">на заседании педагогического совета </w:t>
            </w:r>
          </w:p>
          <w:p w:rsidR="00465B41" w:rsidRPr="00971671" w:rsidRDefault="00465B41" w:rsidP="00BC17FE">
            <w:pPr>
              <w:pStyle w:val="ad"/>
              <w:ind w:left="0" w:hanging="2"/>
              <w:rPr>
                <w:color w:val="000000"/>
              </w:rPr>
            </w:pPr>
            <w:r w:rsidRPr="00971671">
              <w:rPr>
                <w:color w:val="000000"/>
              </w:rPr>
              <w:t>МБОУ «Харьковская средняя общеобразовательная школа»</w:t>
            </w:r>
          </w:p>
          <w:p w:rsidR="00465B41" w:rsidRPr="00971671" w:rsidRDefault="00465B41" w:rsidP="00BC17FE">
            <w:pPr>
              <w:pStyle w:val="ad"/>
              <w:ind w:left="0" w:hanging="2"/>
              <w:rPr>
                <w:color w:val="000000"/>
              </w:rPr>
            </w:pPr>
            <w:r w:rsidRPr="00971671">
              <w:rPr>
                <w:color w:val="000000"/>
              </w:rPr>
              <w:t xml:space="preserve">Протокол </w:t>
            </w:r>
            <w:r>
              <w:rPr>
                <w:color w:val="000000"/>
              </w:rPr>
              <w:t>№ 1 от 26.08</w:t>
            </w:r>
            <w:r w:rsidRPr="00603DCB">
              <w:rPr>
                <w:color w:val="000000"/>
              </w:rPr>
              <w:t>.2022 г.</w:t>
            </w:r>
          </w:p>
          <w:p w:rsidR="00465B41" w:rsidRDefault="00465B41" w:rsidP="00BC17FE">
            <w:pPr>
              <w:pStyle w:val="ad"/>
              <w:ind w:left="0" w:hanging="2"/>
              <w:rPr>
                <w:b/>
              </w:rPr>
            </w:pPr>
          </w:p>
        </w:tc>
        <w:tc>
          <w:tcPr>
            <w:tcW w:w="4927" w:type="dxa"/>
          </w:tcPr>
          <w:p w:rsidR="00465B41" w:rsidRPr="00971671" w:rsidRDefault="00465B41" w:rsidP="00BC17FE">
            <w:pPr>
              <w:pStyle w:val="ad"/>
              <w:ind w:left="0" w:hanging="2"/>
              <w:rPr>
                <w:b/>
                <w:color w:val="000000"/>
              </w:rPr>
            </w:pPr>
            <w:r w:rsidRPr="00971671">
              <w:rPr>
                <w:b/>
                <w:color w:val="000000"/>
              </w:rPr>
              <w:t>Утверждено</w:t>
            </w:r>
          </w:p>
          <w:p w:rsidR="00465B41" w:rsidRPr="00971671" w:rsidRDefault="00465B41" w:rsidP="00BC17FE">
            <w:pPr>
              <w:pStyle w:val="ad"/>
              <w:ind w:left="0" w:hanging="2"/>
              <w:rPr>
                <w:color w:val="000000"/>
              </w:rPr>
            </w:pPr>
            <w:r w:rsidRPr="00971671">
              <w:rPr>
                <w:color w:val="000000"/>
              </w:rPr>
              <w:t>приказом по МБОУ «</w:t>
            </w:r>
            <w:proofErr w:type="gramStart"/>
            <w:r w:rsidRPr="00971671">
              <w:rPr>
                <w:color w:val="000000"/>
              </w:rPr>
              <w:t>Харьковская</w:t>
            </w:r>
            <w:proofErr w:type="gramEnd"/>
          </w:p>
          <w:p w:rsidR="00465B41" w:rsidRPr="00971671" w:rsidRDefault="00465B41" w:rsidP="00BC17FE">
            <w:pPr>
              <w:pStyle w:val="ad"/>
              <w:ind w:left="0" w:hanging="2"/>
              <w:rPr>
                <w:color w:val="000000"/>
              </w:rPr>
            </w:pPr>
            <w:r w:rsidRPr="00971671">
              <w:rPr>
                <w:color w:val="000000"/>
              </w:rPr>
              <w:t>средняя общеобразовательная школа»</w:t>
            </w:r>
          </w:p>
          <w:p w:rsidR="00465B41" w:rsidRPr="00971671" w:rsidRDefault="00465B41" w:rsidP="00BC17FE">
            <w:pPr>
              <w:pStyle w:val="ad"/>
              <w:ind w:left="0" w:hanging="2"/>
            </w:pPr>
            <w:r>
              <w:t>№ 196 от 31.08</w:t>
            </w:r>
            <w:r w:rsidRPr="00603DCB">
              <w:t>.2022 г.</w:t>
            </w:r>
          </w:p>
          <w:p w:rsidR="00465B41" w:rsidRDefault="00465B41" w:rsidP="00BC17FE">
            <w:pPr>
              <w:pStyle w:val="ad"/>
              <w:ind w:left="0" w:hanging="2"/>
              <w:rPr>
                <w:b/>
              </w:rPr>
            </w:pPr>
          </w:p>
        </w:tc>
      </w:tr>
    </w:tbl>
    <w:p w:rsidR="00465B41" w:rsidRDefault="00465B41" w:rsidP="005B2707">
      <w:pPr>
        <w:ind w:left="4678"/>
      </w:pPr>
    </w:p>
    <w:p w:rsidR="005B2707" w:rsidRPr="002F37A8" w:rsidRDefault="005B2707" w:rsidP="005B2707">
      <w:pPr>
        <w:ind w:firstLine="510"/>
        <w:jc w:val="center"/>
        <w:rPr>
          <w:b/>
        </w:rPr>
      </w:pPr>
      <w:r w:rsidRPr="002F37A8">
        <w:rPr>
          <w:b/>
        </w:rPr>
        <w:t>Положение</w:t>
      </w:r>
    </w:p>
    <w:p w:rsidR="005B2707" w:rsidRPr="002F37A8" w:rsidRDefault="005B2707" w:rsidP="005B2707">
      <w:pPr>
        <w:ind w:firstLine="510"/>
        <w:jc w:val="center"/>
        <w:rPr>
          <w:b/>
        </w:rPr>
      </w:pPr>
      <w:r w:rsidRPr="002F37A8">
        <w:rPr>
          <w:b/>
        </w:rPr>
        <w:t xml:space="preserve"> об использовании государственных символов </w:t>
      </w:r>
    </w:p>
    <w:p w:rsidR="005B2707" w:rsidRPr="002F37A8" w:rsidRDefault="005B2707" w:rsidP="005B2707">
      <w:pPr>
        <w:ind w:firstLine="510"/>
        <w:jc w:val="center"/>
        <w:rPr>
          <w:b/>
        </w:rPr>
      </w:pPr>
    </w:p>
    <w:p w:rsidR="005B2707" w:rsidRPr="002F37A8" w:rsidRDefault="005B2707" w:rsidP="005B2707">
      <w:pPr>
        <w:pStyle w:val="a3"/>
        <w:numPr>
          <w:ilvl w:val="0"/>
          <w:numId w:val="2"/>
        </w:numPr>
        <w:ind w:left="0" w:firstLine="510"/>
        <w:jc w:val="center"/>
        <w:rPr>
          <w:color w:val="000000"/>
        </w:rPr>
      </w:pPr>
      <w:r w:rsidRPr="002F37A8">
        <w:rPr>
          <w:b/>
          <w:bCs/>
          <w:color w:val="000000"/>
        </w:rPr>
        <w:t>Общие положения</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Положение об использовании государственных символов в </w:t>
      </w:r>
      <w:r>
        <w:rPr>
          <w:bCs/>
          <w:color w:val="000000"/>
        </w:rPr>
        <w:t>МБОУ «Харьковская</w:t>
      </w:r>
      <w:r w:rsidRPr="002F37A8">
        <w:rPr>
          <w:bCs/>
          <w:color w:val="000000"/>
        </w:rPr>
        <w:t xml:space="preserve"> средняя общеобразовательная школа»</w:t>
      </w:r>
      <w:r w:rsidRPr="002F37A8">
        <w:rPr>
          <w:color w:val="000000"/>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sidRPr="002F37A8">
        <w:rPr>
          <w:bCs/>
          <w:color w:val="000000"/>
        </w:rPr>
        <w:t>МОБУ «</w:t>
      </w:r>
      <w:r>
        <w:rPr>
          <w:bCs/>
          <w:color w:val="000000"/>
        </w:rPr>
        <w:t>Харьковская</w:t>
      </w:r>
      <w:r w:rsidRPr="002F37A8">
        <w:rPr>
          <w:bCs/>
          <w:color w:val="000000"/>
        </w:rPr>
        <w:t xml:space="preserve"> средняя общеобразовательная школа» </w:t>
      </w:r>
      <w:r w:rsidRPr="002F37A8">
        <w:rPr>
          <w:color w:val="000000"/>
        </w:rPr>
        <w:t>(далее – образовательная организация).</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Государственный флаг Российской Федерации (далее – Флаг) является официальным государственным символом Российской </w:t>
      </w:r>
      <w:proofErr w:type="spellStart"/>
      <w:r w:rsidRPr="002F37A8">
        <w:rPr>
          <w:color w:val="000000"/>
        </w:rPr>
        <w:t>Федерации</w:t>
      </w:r>
      <w:proofErr w:type="gramStart"/>
      <w:r w:rsidRPr="002F37A8">
        <w:rPr>
          <w:color w:val="000000"/>
        </w:rPr>
        <w:t>.Ф</w:t>
      </w:r>
      <w:proofErr w:type="gramEnd"/>
      <w:r w:rsidRPr="002F37A8">
        <w:rPr>
          <w:color w:val="000000"/>
        </w:rPr>
        <w:t>лаг</w:t>
      </w:r>
      <w:proofErr w:type="spellEnd"/>
      <w:r w:rsidRPr="002F37A8">
        <w:rPr>
          <w:color w:val="000000"/>
        </w:rPr>
        <w:t xml:space="preserve">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Государственный герб Российской Федерации (далее – Герб) является официальным государственным символом Российской </w:t>
      </w:r>
      <w:proofErr w:type="spellStart"/>
      <w:r w:rsidRPr="002F37A8">
        <w:rPr>
          <w:color w:val="000000"/>
        </w:rPr>
        <w:t>Федерации</w:t>
      </w:r>
      <w:proofErr w:type="gramStart"/>
      <w:r w:rsidRPr="002F37A8">
        <w:rPr>
          <w:color w:val="000000"/>
        </w:rPr>
        <w:t>.Г</w:t>
      </w:r>
      <w:proofErr w:type="gramEnd"/>
      <w:r w:rsidRPr="002F37A8">
        <w:rPr>
          <w:color w:val="000000"/>
        </w:rPr>
        <w:t>ерб</w:t>
      </w:r>
      <w:proofErr w:type="spellEnd"/>
      <w:r w:rsidRPr="002F37A8">
        <w:rPr>
          <w:color w:val="000000"/>
        </w:rPr>
        <w:t xml:space="preserve">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w:t>
      </w:r>
      <w:proofErr w:type="gramStart"/>
      <w:r w:rsidRPr="002F37A8">
        <w:rPr>
          <w:color w:val="000000"/>
        </w:rPr>
        <w:t>В правой лапе орла – скипетр, в левой – держава.</w:t>
      </w:r>
      <w:proofErr w:type="gramEnd"/>
      <w:r w:rsidRPr="002F37A8">
        <w:rPr>
          <w:color w:val="000000"/>
        </w:rPr>
        <w:t xml:space="preserve">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 Воспроизведение Герба допускается без геральдического щита (в виде главной фигуры – двуглавого орла с атрибутами), а также в одноцветном варианте. 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Государственный гимн Российской Федерации (далее – Гимн) является официальным государственным символом Российской Федерации. 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2F37A8">
        <w:rPr>
          <w:color w:val="000000"/>
        </w:rPr>
        <w:t>звуко</w:t>
      </w:r>
      <w:proofErr w:type="spellEnd"/>
      <w:r w:rsidRPr="002F37A8">
        <w:rPr>
          <w:color w:val="000000"/>
        </w:rPr>
        <w:t xml:space="preserve">- и видеозаписи, а также средства теле- и радиотрансляции. Гимн должен исполняться в точном соответствии с музыкальной редакцией и текстом, </w:t>
      </w:r>
      <w:proofErr w:type="gramStart"/>
      <w:r w:rsidRPr="002F37A8">
        <w:rPr>
          <w:color w:val="000000"/>
        </w:rPr>
        <w:t>утвержденными</w:t>
      </w:r>
      <w:proofErr w:type="gramEnd"/>
      <w:r w:rsidRPr="002F37A8">
        <w:rPr>
          <w:color w:val="000000"/>
        </w:rPr>
        <w:t xml:space="preserve"> Федеральным конституционным законом от 25.12.2000 № 3-ФКЗ «О Государственном гимне Российской Федерации».</w:t>
      </w:r>
    </w:p>
    <w:p w:rsidR="005B2707" w:rsidRPr="002F37A8" w:rsidRDefault="005B2707" w:rsidP="005B2707">
      <w:pPr>
        <w:pStyle w:val="a3"/>
        <w:ind w:left="0" w:firstLine="510"/>
        <w:rPr>
          <w:color w:val="000000"/>
        </w:rPr>
      </w:pPr>
    </w:p>
    <w:p w:rsidR="005B2707" w:rsidRPr="002F37A8" w:rsidRDefault="005B2707" w:rsidP="005B2707">
      <w:pPr>
        <w:pStyle w:val="a3"/>
        <w:numPr>
          <w:ilvl w:val="0"/>
          <w:numId w:val="2"/>
        </w:numPr>
        <w:ind w:left="0" w:firstLine="510"/>
        <w:jc w:val="center"/>
        <w:rPr>
          <w:color w:val="000000"/>
        </w:rPr>
      </w:pPr>
      <w:r w:rsidRPr="002F37A8">
        <w:rPr>
          <w:b/>
          <w:bCs/>
          <w:color w:val="000000"/>
        </w:rPr>
        <w:t>Использование Флага</w:t>
      </w:r>
    </w:p>
    <w:p w:rsidR="005B2707" w:rsidRPr="002F37A8" w:rsidRDefault="005B2707" w:rsidP="005B2707">
      <w:pPr>
        <w:pStyle w:val="a3"/>
        <w:numPr>
          <w:ilvl w:val="1"/>
          <w:numId w:val="2"/>
        </w:numPr>
        <w:ind w:left="0" w:firstLine="510"/>
        <w:jc w:val="both"/>
        <w:rPr>
          <w:color w:val="000000"/>
        </w:rPr>
      </w:pPr>
      <w:r w:rsidRPr="002F37A8">
        <w:rPr>
          <w:color w:val="000000"/>
        </w:rPr>
        <w:lastRenderedPageBreak/>
        <w:t>Флаг вывешивается постоянно на здании образовательной организации или устанавливается постоянно на её территориях.</w:t>
      </w:r>
    </w:p>
    <w:p w:rsidR="005B2707" w:rsidRPr="002F37A8" w:rsidRDefault="005B2707" w:rsidP="005B2707">
      <w:pPr>
        <w:pStyle w:val="a3"/>
        <w:numPr>
          <w:ilvl w:val="1"/>
          <w:numId w:val="2"/>
        </w:numPr>
        <w:ind w:left="0" w:firstLine="510"/>
        <w:jc w:val="both"/>
        <w:rPr>
          <w:color w:val="000000"/>
        </w:rPr>
      </w:pPr>
      <w:r w:rsidRPr="002F37A8">
        <w:rPr>
          <w:color w:val="000000"/>
        </w:rPr>
        <w:t>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Каждая учебная неделя начинается с торжественной линейки, на которой происходит поднятие Флага и исполнение Гимна. Конкретное время </w:t>
      </w:r>
      <w:proofErr w:type="gramStart"/>
      <w:r w:rsidRPr="002F37A8">
        <w:rPr>
          <w:color w:val="000000"/>
        </w:rPr>
        <w:t>начала</w:t>
      </w:r>
      <w:proofErr w:type="gramEnd"/>
      <w:r w:rsidRPr="002F37A8">
        <w:rPr>
          <w:color w:val="000000"/>
        </w:rPr>
        <w:t xml:space="preserve"> и продолжительность линейки устанавливается приказом директора образовательной организации.</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Подъем Флага осуществляется по команде директора образовательной организации или ведущего мероприятия при построении </w:t>
      </w:r>
      <w:proofErr w:type="gramStart"/>
      <w:r w:rsidRPr="002F37A8">
        <w:rPr>
          <w:color w:val="000000"/>
        </w:rPr>
        <w:t>обучающихся</w:t>
      </w:r>
      <w:proofErr w:type="gramEnd"/>
      <w:r w:rsidRPr="002F37A8">
        <w:rPr>
          <w:color w:val="000000"/>
        </w:rPr>
        <w:t xml:space="preserve"> и администрации образовательной организации в соответствии с Положением о </w:t>
      </w:r>
      <w:r w:rsidRPr="002F37A8">
        <w:t>церемонии поднятия (спуска) государственного флага Российской Федерации.</w:t>
      </w:r>
    </w:p>
    <w:p w:rsidR="005B2707" w:rsidRPr="002F37A8" w:rsidRDefault="005B2707" w:rsidP="005B2707">
      <w:pPr>
        <w:pStyle w:val="a3"/>
        <w:numPr>
          <w:ilvl w:val="1"/>
          <w:numId w:val="2"/>
        </w:numPr>
        <w:ind w:left="0" w:firstLine="510"/>
        <w:jc w:val="both"/>
        <w:rPr>
          <w:color w:val="000000"/>
        </w:rPr>
      </w:pPr>
      <w:r w:rsidRPr="002F37A8">
        <w:rPr>
          <w:color w:val="000000"/>
        </w:rPr>
        <w:t>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5B2707" w:rsidRPr="002F37A8" w:rsidRDefault="005B2707" w:rsidP="005B2707">
      <w:pPr>
        <w:pStyle w:val="a3"/>
        <w:numPr>
          <w:ilvl w:val="1"/>
          <w:numId w:val="2"/>
        </w:numPr>
        <w:ind w:left="0" w:firstLine="510"/>
        <w:jc w:val="both"/>
        <w:rPr>
          <w:color w:val="000000"/>
        </w:rPr>
      </w:pPr>
      <w:r w:rsidRPr="002F37A8">
        <w:rPr>
          <w:color w:val="000000"/>
        </w:rPr>
        <w:t xml:space="preserve">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w:t>
      </w:r>
      <w:proofErr w:type="gramStart"/>
      <w:r w:rsidRPr="002F37A8">
        <w:rPr>
          <w:color w:val="000000"/>
        </w:rPr>
        <w:t>обучающихся</w:t>
      </w:r>
      <w:proofErr w:type="gramEnd"/>
      <w:r w:rsidRPr="002F37A8">
        <w:rPr>
          <w:color w:val="000000"/>
        </w:rPr>
        <w:t xml:space="preserve"> и административного персонала. Мачта (флагшток) для подъема Флага изготавливается из металлических труб. </w:t>
      </w:r>
      <w:proofErr w:type="gramStart"/>
      <w:r w:rsidRPr="002F37A8">
        <w:rPr>
          <w:color w:val="000000"/>
        </w:rPr>
        <w:t>Высота мачты (флагштока) – 5–10 м. Нижняя часть мачты (флагштока) диаметром 8–10 см составляет одну треть общей длины, диаметр верхней части – 4–6 см. В нижней и верхней частях мачты (флагштока) крепятся два ролика.</w:t>
      </w:r>
      <w:proofErr w:type="gramEnd"/>
      <w:r w:rsidRPr="002F37A8">
        <w:rPr>
          <w:color w:val="000000"/>
        </w:rPr>
        <w:t xml:space="preserve">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5B2707" w:rsidRPr="002F37A8" w:rsidRDefault="005B2707" w:rsidP="005B2707">
      <w:pPr>
        <w:pStyle w:val="a3"/>
        <w:numPr>
          <w:ilvl w:val="1"/>
          <w:numId w:val="2"/>
        </w:numPr>
        <w:ind w:left="0" w:firstLine="510"/>
        <w:jc w:val="both"/>
        <w:rPr>
          <w:color w:val="000000"/>
        </w:rPr>
      </w:pPr>
      <w:r w:rsidRPr="002F37A8">
        <w:rPr>
          <w:color w:val="000000"/>
        </w:rPr>
        <w:t>Полотнище Флага имеет длину 1,8 м и ширину 1,2 м.</w:t>
      </w:r>
    </w:p>
    <w:p w:rsidR="005B2707" w:rsidRPr="002F37A8" w:rsidRDefault="005B2707" w:rsidP="005B2707">
      <w:pPr>
        <w:pStyle w:val="a3"/>
        <w:numPr>
          <w:ilvl w:val="1"/>
          <w:numId w:val="2"/>
        </w:numPr>
        <w:ind w:left="0" w:firstLine="510"/>
        <w:jc w:val="both"/>
        <w:rPr>
          <w:color w:val="000000"/>
        </w:rPr>
      </w:pPr>
      <w:r w:rsidRPr="002F37A8">
        <w:rPr>
          <w:color w:val="000000"/>
        </w:rPr>
        <w:t>Спуск Флага производится знамённой группой в конце учебной недели в часы, установленные приказом директора образовательной организации.</w:t>
      </w:r>
    </w:p>
    <w:p w:rsidR="005B2707" w:rsidRPr="002F37A8" w:rsidRDefault="005B2707" w:rsidP="005B2707">
      <w:pPr>
        <w:pStyle w:val="a3"/>
        <w:numPr>
          <w:ilvl w:val="1"/>
          <w:numId w:val="2"/>
        </w:numPr>
        <w:ind w:left="0" w:firstLine="510"/>
        <w:jc w:val="both"/>
        <w:rPr>
          <w:color w:val="000000"/>
        </w:rPr>
      </w:pPr>
      <w:r w:rsidRPr="002F37A8">
        <w:rPr>
          <w:color w:val="000000"/>
        </w:rPr>
        <w:t>После спуска Флаг доставляется в комнату его хранения. При необходимости принимаются меры по его сушке и чистке.</w:t>
      </w:r>
    </w:p>
    <w:p w:rsidR="005B2707" w:rsidRPr="002F37A8" w:rsidRDefault="005B2707" w:rsidP="005B2707">
      <w:pPr>
        <w:pStyle w:val="a3"/>
        <w:numPr>
          <w:ilvl w:val="1"/>
          <w:numId w:val="2"/>
        </w:numPr>
        <w:tabs>
          <w:tab w:val="left" w:pos="851"/>
        </w:tabs>
        <w:ind w:left="0" w:firstLine="510"/>
        <w:jc w:val="both"/>
        <w:rPr>
          <w:color w:val="000000"/>
        </w:rPr>
      </w:pPr>
      <w:r w:rsidRPr="002F37A8">
        <w:rPr>
          <w:color w:val="000000"/>
        </w:rPr>
        <w:t xml:space="preserve">Контроль состояния Флага еженедельно осуществляет работник, назначенный приказом директора образовательной организации (ответственный за хранение Флага). </w:t>
      </w:r>
    </w:p>
    <w:p w:rsidR="005B2707" w:rsidRPr="002F37A8" w:rsidRDefault="005B2707" w:rsidP="005B2707">
      <w:pPr>
        <w:pStyle w:val="a3"/>
        <w:numPr>
          <w:ilvl w:val="1"/>
          <w:numId w:val="2"/>
        </w:numPr>
        <w:tabs>
          <w:tab w:val="left" w:pos="851"/>
        </w:tabs>
        <w:ind w:left="0" w:firstLine="510"/>
        <w:jc w:val="both"/>
        <w:rPr>
          <w:color w:val="000000"/>
        </w:rPr>
      </w:pPr>
      <w:r w:rsidRPr="002F37A8">
        <w:rPr>
          <w:color w:val="000000"/>
        </w:rPr>
        <w:t>В случае повреждения Флаг должен быть немедленно заменен запасным.</w:t>
      </w:r>
    </w:p>
    <w:p w:rsidR="005B2707" w:rsidRPr="002F37A8" w:rsidRDefault="005B2707" w:rsidP="005B2707">
      <w:pPr>
        <w:pStyle w:val="a3"/>
        <w:numPr>
          <w:ilvl w:val="1"/>
          <w:numId w:val="2"/>
        </w:numPr>
        <w:tabs>
          <w:tab w:val="left" w:pos="851"/>
        </w:tabs>
        <w:ind w:left="0" w:firstLine="510"/>
        <w:jc w:val="both"/>
        <w:rPr>
          <w:color w:val="000000"/>
        </w:rPr>
      </w:pPr>
      <w:r w:rsidRPr="002F37A8">
        <w:rPr>
          <w:color w:val="000000"/>
        </w:rPr>
        <w:t>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Персональный состав знаменной группы устанавливает директор образовательной организации или его заместитель.</w:t>
      </w:r>
    </w:p>
    <w:p w:rsidR="005B2707" w:rsidRPr="002F37A8" w:rsidRDefault="005B2707" w:rsidP="005B2707">
      <w:pPr>
        <w:pStyle w:val="a3"/>
        <w:numPr>
          <w:ilvl w:val="1"/>
          <w:numId w:val="2"/>
        </w:numPr>
        <w:tabs>
          <w:tab w:val="left" w:pos="851"/>
        </w:tabs>
        <w:ind w:left="0" w:firstLine="510"/>
        <w:jc w:val="both"/>
        <w:rPr>
          <w:color w:val="000000"/>
        </w:rPr>
      </w:pPr>
      <w:r w:rsidRPr="002F37A8">
        <w:rPr>
          <w:color w:val="000000"/>
        </w:rPr>
        <w:t>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5B2707" w:rsidRPr="002F37A8" w:rsidRDefault="005B2707" w:rsidP="005B2707">
      <w:pPr>
        <w:pStyle w:val="a3"/>
        <w:numPr>
          <w:ilvl w:val="1"/>
          <w:numId w:val="2"/>
        </w:numPr>
        <w:tabs>
          <w:tab w:val="left" w:pos="851"/>
        </w:tabs>
        <w:ind w:left="0" w:firstLine="510"/>
        <w:jc w:val="both"/>
        <w:rPr>
          <w:color w:val="000000"/>
        </w:rPr>
      </w:pPr>
      <w:proofErr w:type="gramStart"/>
      <w:r w:rsidRPr="002F37A8">
        <w:rPr>
          <w:color w:val="000000"/>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roofErr w:type="gramEnd"/>
    </w:p>
    <w:p w:rsidR="005B2707" w:rsidRPr="002F37A8" w:rsidRDefault="005B2707" w:rsidP="005B2707">
      <w:pPr>
        <w:pStyle w:val="a3"/>
        <w:numPr>
          <w:ilvl w:val="1"/>
          <w:numId w:val="2"/>
        </w:numPr>
        <w:tabs>
          <w:tab w:val="left" w:pos="851"/>
        </w:tabs>
        <w:ind w:left="0" w:firstLine="510"/>
        <w:jc w:val="both"/>
        <w:rPr>
          <w:color w:val="000000"/>
        </w:rPr>
      </w:pPr>
      <w:r w:rsidRPr="002F37A8">
        <w:rPr>
          <w:color w:val="000000"/>
        </w:rPr>
        <w:t xml:space="preserve">При одновременном подъеме (размещении) Флага и других флагов размер флага субъекта РФ, муниципального образования, общественного объединения либо </w:t>
      </w:r>
      <w:r w:rsidRPr="002F37A8">
        <w:rPr>
          <w:color w:val="000000"/>
        </w:rPr>
        <w:lastRenderedPageBreak/>
        <w:t>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5B2707" w:rsidRPr="002F37A8" w:rsidRDefault="005B2707" w:rsidP="005B2707">
      <w:pPr>
        <w:pStyle w:val="a3"/>
        <w:ind w:left="0" w:firstLine="510"/>
        <w:rPr>
          <w:color w:val="000000"/>
        </w:rPr>
      </w:pPr>
    </w:p>
    <w:p w:rsidR="005B2707" w:rsidRPr="002F37A8" w:rsidRDefault="005B2707" w:rsidP="005B2707">
      <w:pPr>
        <w:pStyle w:val="a3"/>
        <w:numPr>
          <w:ilvl w:val="0"/>
          <w:numId w:val="2"/>
        </w:numPr>
        <w:ind w:left="0" w:firstLine="510"/>
        <w:jc w:val="center"/>
        <w:rPr>
          <w:color w:val="000000"/>
        </w:rPr>
      </w:pPr>
      <w:r w:rsidRPr="002F37A8">
        <w:rPr>
          <w:b/>
          <w:bCs/>
          <w:color w:val="000000"/>
        </w:rPr>
        <w:t>Использование Гимна</w:t>
      </w:r>
    </w:p>
    <w:p w:rsidR="005B2707" w:rsidRPr="002F37A8" w:rsidRDefault="005B2707" w:rsidP="005B2707">
      <w:pPr>
        <w:pStyle w:val="a3"/>
        <w:numPr>
          <w:ilvl w:val="1"/>
          <w:numId w:val="2"/>
        </w:numPr>
        <w:ind w:left="0" w:firstLine="510"/>
        <w:jc w:val="both"/>
        <w:rPr>
          <w:color w:val="000000"/>
        </w:rPr>
      </w:pPr>
      <w:r w:rsidRPr="002F37A8">
        <w:rPr>
          <w:color w:val="000000"/>
        </w:rPr>
        <w:t>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5B2707" w:rsidRPr="002F37A8" w:rsidRDefault="005B2707" w:rsidP="005B2707">
      <w:pPr>
        <w:pStyle w:val="a3"/>
        <w:numPr>
          <w:ilvl w:val="1"/>
          <w:numId w:val="2"/>
        </w:numPr>
        <w:ind w:left="0" w:firstLine="510"/>
        <w:jc w:val="both"/>
        <w:rPr>
          <w:color w:val="000000"/>
        </w:rPr>
      </w:pPr>
      <w:r w:rsidRPr="002F37A8">
        <w:rPr>
          <w:color w:val="000000"/>
        </w:rPr>
        <w:t>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5B2707" w:rsidRPr="002F37A8" w:rsidRDefault="005B2707" w:rsidP="005B2707">
      <w:pPr>
        <w:pStyle w:val="a3"/>
        <w:numPr>
          <w:ilvl w:val="1"/>
          <w:numId w:val="2"/>
        </w:numPr>
        <w:ind w:left="0" w:firstLine="510"/>
        <w:jc w:val="both"/>
        <w:rPr>
          <w:color w:val="000000"/>
        </w:rPr>
      </w:pPr>
      <w:r w:rsidRPr="002F37A8">
        <w:rPr>
          <w:color w:val="000000"/>
        </w:rPr>
        <w:t>Гимн исполняется:</w:t>
      </w:r>
    </w:p>
    <w:p w:rsidR="005B2707" w:rsidRPr="002F37A8" w:rsidRDefault="005B2707" w:rsidP="005B2707">
      <w:pPr>
        <w:numPr>
          <w:ilvl w:val="0"/>
          <w:numId w:val="3"/>
        </w:numPr>
        <w:ind w:left="0" w:firstLine="510"/>
        <w:contextualSpacing/>
        <w:jc w:val="both"/>
        <w:rPr>
          <w:color w:val="000000"/>
        </w:rPr>
      </w:pPr>
      <w:r w:rsidRPr="002F37A8">
        <w:rPr>
          <w:color w:val="000000"/>
        </w:rPr>
        <w:t>во время официальной церемонии подъема Флага и других официальных церемоний;</w:t>
      </w:r>
    </w:p>
    <w:p w:rsidR="005B2707" w:rsidRPr="002F37A8" w:rsidRDefault="005B2707" w:rsidP="005B2707">
      <w:pPr>
        <w:numPr>
          <w:ilvl w:val="0"/>
          <w:numId w:val="3"/>
        </w:numPr>
        <w:ind w:left="0" w:firstLine="510"/>
        <w:contextualSpacing/>
        <w:jc w:val="both"/>
        <w:rPr>
          <w:color w:val="000000"/>
        </w:rPr>
      </w:pPr>
      <w:r w:rsidRPr="002F37A8">
        <w:rPr>
          <w:color w:val="000000"/>
        </w:rPr>
        <w:t>при открытии памятников и памятных знаков, установленных по решению государственных органов и органов местного самоуправления;</w:t>
      </w:r>
    </w:p>
    <w:p w:rsidR="005B2707" w:rsidRPr="002F37A8" w:rsidRDefault="005B2707" w:rsidP="005B2707">
      <w:pPr>
        <w:numPr>
          <w:ilvl w:val="0"/>
          <w:numId w:val="3"/>
        </w:numPr>
        <w:tabs>
          <w:tab w:val="left" w:pos="993"/>
        </w:tabs>
        <w:ind w:left="0" w:firstLine="510"/>
        <w:contextualSpacing/>
        <w:jc w:val="both"/>
        <w:rPr>
          <w:color w:val="000000"/>
        </w:rPr>
      </w:pPr>
      <w:r w:rsidRPr="002F37A8">
        <w:rPr>
          <w:color w:val="000000"/>
        </w:rPr>
        <w:t>при открытии и закрытии торжественных собраний, посвященных государственным и муниципальным праздникам;</w:t>
      </w:r>
    </w:p>
    <w:p w:rsidR="005B2707" w:rsidRPr="002F37A8" w:rsidRDefault="005B2707" w:rsidP="005B2707">
      <w:pPr>
        <w:pStyle w:val="a3"/>
        <w:numPr>
          <w:ilvl w:val="0"/>
          <w:numId w:val="3"/>
        </w:numPr>
        <w:tabs>
          <w:tab w:val="clear" w:pos="720"/>
          <w:tab w:val="left" w:pos="1134"/>
        </w:tabs>
        <w:ind w:left="0" w:firstLine="510"/>
        <w:jc w:val="both"/>
        <w:rPr>
          <w:color w:val="000000"/>
        </w:rPr>
      </w:pPr>
      <w:r w:rsidRPr="002F37A8">
        <w:rPr>
          <w:color w:val="000000"/>
        </w:rPr>
        <w:t>в общеобразовательной организации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5B2707" w:rsidRPr="002F37A8" w:rsidRDefault="005B2707" w:rsidP="005B2707">
      <w:pPr>
        <w:numPr>
          <w:ilvl w:val="0"/>
          <w:numId w:val="3"/>
        </w:numPr>
        <w:ind w:left="0" w:firstLine="510"/>
        <w:jc w:val="both"/>
        <w:rPr>
          <w:color w:val="000000"/>
        </w:rPr>
      </w:pPr>
      <w:r w:rsidRPr="002F37A8">
        <w:rPr>
          <w:color w:val="000000"/>
        </w:rPr>
        <w:t>гимн может исполняться в иных случаях во время торжественных мероприятий.</w:t>
      </w:r>
    </w:p>
    <w:p w:rsidR="005B2707" w:rsidRPr="002F37A8" w:rsidRDefault="005B2707" w:rsidP="005B2707">
      <w:pPr>
        <w:pStyle w:val="a3"/>
        <w:numPr>
          <w:ilvl w:val="1"/>
          <w:numId w:val="2"/>
        </w:numPr>
        <w:ind w:left="0" w:firstLine="510"/>
        <w:jc w:val="both"/>
        <w:rPr>
          <w:color w:val="000000"/>
        </w:rPr>
      </w:pPr>
      <w:r w:rsidRPr="002F37A8">
        <w:rPr>
          <w:color w:val="000000"/>
        </w:rPr>
        <w:t>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5B2707" w:rsidRPr="002F37A8" w:rsidRDefault="005B2707" w:rsidP="005B2707">
      <w:pPr>
        <w:pStyle w:val="a3"/>
        <w:numPr>
          <w:ilvl w:val="1"/>
          <w:numId w:val="2"/>
        </w:numPr>
        <w:ind w:left="0" w:firstLine="510"/>
        <w:jc w:val="both"/>
        <w:rPr>
          <w:color w:val="000000"/>
        </w:rPr>
      </w:pPr>
      <w:r w:rsidRPr="002F37A8">
        <w:rPr>
          <w:color w:val="000000"/>
        </w:rPr>
        <w:t>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 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 Допускается не обнажать голову лицам, религиозные убеждения которых рассматривают обнажение головы как акт неуважения и (или) унижения.</w:t>
      </w:r>
    </w:p>
    <w:p w:rsidR="005B2707" w:rsidRPr="002F37A8" w:rsidRDefault="005B2707" w:rsidP="005B2707">
      <w:pPr>
        <w:pStyle w:val="a3"/>
        <w:numPr>
          <w:ilvl w:val="1"/>
          <w:numId w:val="2"/>
        </w:numPr>
        <w:ind w:left="0" w:firstLine="510"/>
        <w:jc w:val="both"/>
        <w:rPr>
          <w:color w:val="000000"/>
        </w:rPr>
      </w:pPr>
      <w:r w:rsidRPr="002F37A8">
        <w:rPr>
          <w:color w:val="000000"/>
        </w:rPr>
        <w:t>При официальном исполнении Гимна следует соблюдать тишину и сократить передвижения и перемещения до минимума. Гимн следует выслушать молча либо, подпевая исполнению.</w:t>
      </w:r>
    </w:p>
    <w:p w:rsidR="005B2707" w:rsidRPr="002F37A8" w:rsidRDefault="005B2707" w:rsidP="005B2707">
      <w:pPr>
        <w:pStyle w:val="a3"/>
        <w:numPr>
          <w:ilvl w:val="1"/>
          <w:numId w:val="2"/>
        </w:numPr>
        <w:ind w:left="0" w:firstLine="510"/>
        <w:jc w:val="both"/>
        <w:rPr>
          <w:color w:val="000000"/>
        </w:rPr>
      </w:pPr>
      <w:r w:rsidRPr="002F37A8">
        <w:rPr>
          <w:color w:val="000000"/>
        </w:rPr>
        <w:t>Если исполнение Гимна сопровождается поднятием Флага, присутствующие поворачиваются лицом к поднимаемому Флагу.</w:t>
      </w:r>
    </w:p>
    <w:p w:rsidR="005B2707" w:rsidRPr="002F37A8" w:rsidRDefault="005B2707" w:rsidP="005B2707">
      <w:pPr>
        <w:pStyle w:val="a3"/>
        <w:numPr>
          <w:ilvl w:val="1"/>
          <w:numId w:val="2"/>
        </w:numPr>
        <w:ind w:left="0" w:firstLine="510"/>
        <w:jc w:val="both"/>
        <w:rPr>
          <w:color w:val="000000"/>
        </w:rPr>
      </w:pPr>
      <w:r w:rsidRPr="002F37A8">
        <w:rPr>
          <w:color w:val="000000"/>
        </w:rPr>
        <w:t>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5B2707" w:rsidRPr="002F37A8" w:rsidRDefault="005B2707" w:rsidP="005B2707">
      <w:pPr>
        <w:pStyle w:val="a3"/>
        <w:numPr>
          <w:ilvl w:val="1"/>
          <w:numId w:val="2"/>
        </w:numPr>
        <w:ind w:left="0" w:firstLine="510"/>
        <w:jc w:val="both"/>
        <w:rPr>
          <w:color w:val="000000"/>
        </w:rPr>
      </w:pPr>
      <w:r w:rsidRPr="002F37A8">
        <w:rPr>
          <w:color w:val="000000"/>
        </w:rPr>
        <w:t>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5B2707" w:rsidRPr="002F37A8" w:rsidRDefault="005B2707" w:rsidP="005B2707">
      <w:pPr>
        <w:pStyle w:val="a3"/>
        <w:numPr>
          <w:ilvl w:val="0"/>
          <w:numId w:val="2"/>
        </w:numPr>
        <w:ind w:left="0" w:firstLine="510"/>
        <w:jc w:val="center"/>
        <w:rPr>
          <w:color w:val="000000"/>
        </w:rPr>
      </w:pPr>
      <w:r w:rsidRPr="002F37A8">
        <w:rPr>
          <w:b/>
          <w:bCs/>
          <w:color w:val="000000"/>
        </w:rPr>
        <w:t>Использование Герба</w:t>
      </w:r>
    </w:p>
    <w:p w:rsidR="005B2707" w:rsidRPr="002F37A8" w:rsidRDefault="005B2707" w:rsidP="005B2707">
      <w:pPr>
        <w:pStyle w:val="a3"/>
        <w:numPr>
          <w:ilvl w:val="1"/>
          <w:numId w:val="2"/>
        </w:numPr>
        <w:ind w:left="0" w:firstLine="510"/>
        <w:jc w:val="both"/>
        <w:rPr>
          <w:color w:val="000000"/>
        </w:rPr>
      </w:pPr>
      <w:r w:rsidRPr="002F37A8">
        <w:rPr>
          <w:color w:val="000000"/>
        </w:rPr>
        <w:lastRenderedPageBreak/>
        <w:t>Допускается использование Герба, в том числе его изображения, если такое использование не является надругательством над Гербом.</w:t>
      </w:r>
    </w:p>
    <w:p w:rsidR="005B2707" w:rsidRPr="002F37A8" w:rsidRDefault="005B2707" w:rsidP="005B2707">
      <w:pPr>
        <w:pStyle w:val="a3"/>
        <w:numPr>
          <w:ilvl w:val="1"/>
          <w:numId w:val="2"/>
        </w:numPr>
        <w:ind w:left="0" w:firstLine="510"/>
        <w:jc w:val="both"/>
        <w:rPr>
          <w:color w:val="000000"/>
        </w:rPr>
      </w:pPr>
      <w:r w:rsidRPr="002F37A8">
        <w:rPr>
          <w:color w:val="000000"/>
        </w:rPr>
        <w:t>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5B2707" w:rsidRPr="002F37A8" w:rsidRDefault="005B2707" w:rsidP="005B2707">
      <w:pPr>
        <w:pStyle w:val="a3"/>
        <w:numPr>
          <w:ilvl w:val="1"/>
          <w:numId w:val="2"/>
        </w:numPr>
        <w:ind w:left="0" w:firstLine="510"/>
        <w:jc w:val="both"/>
        <w:rPr>
          <w:color w:val="000000"/>
        </w:rPr>
      </w:pPr>
      <w:r w:rsidRPr="002F37A8">
        <w:rPr>
          <w:color w:val="000000"/>
        </w:rPr>
        <w:t xml:space="preserve">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w:t>
      </w:r>
      <w:proofErr w:type="gramStart"/>
      <w:r w:rsidRPr="002F37A8">
        <w:rPr>
          <w:color w:val="000000"/>
        </w:rPr>
        <w:t xml:space="preserve">знаков) </w:t>
      </w:r>
      <w:proofErr w:type="gramEnd"/>
      <w:r w:rsidRPr="002F37A8">
        <w:rPr>
          <w:color w:val="000000"/>
        </w:rPr>
        <w:t>Герб располагается в центре, а при размещении четного числа гербов (но более двух) – левее центра.</w:t>
      </w:r>
    </w:p>
    <w:p w:rsidR="005B2707" w:rsidRPr="002F37A8" w:rsidRDefault="005B2707" w:rsidP="005B2707">
      <w:pPr>
        <w:pStyle w:val="a3"/>
        <w:numPr>
          <w:ilvl w:val="1"/>
          <w:numId w:val="2"/>
        </w:numPr>
        <w:ind w:left="0" w:firstLine="510"/>
        <w:jc w:val="both"/>
        <w:rPr>
          <w:color w:val="000000"/>
        </w:rPr>
      </w:pPr>
      <w:r w:rsidRPr="002F37A8">
        <w:rPr>
          <w:color w:val="000000"/>
        </w:rPr>
        <w:t>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5B2707" w:rsidRPr="002F37A8" w:rsidRDefault="005B2707" w:rsidP="005B2707">
      <w:pPr>
        <w:ind w:firstLine="510"/>
        <w:jc w:val="both"/>
        <w:rPr>
          <w:color w:val="000000"/>
        </w:rPr>
      </w:pPr>
    </w:p>
    <w:p w:rsidR="005B2707" w:rsidRPr="002F37A8" w:rsidRDefault="005B2707" w:rsidP="005B2707">
      <w:pPr>
        <w:pStyle w:val="a5"/>
        <w:spacing w:before="0" w:beforeAutospacing="0" w:after="0" w:afterAutospacing="0"/>
        <w:ind w:firstLine="510"/>
        <w:jc w:val="both"/>
      </w:pPr>
      <w:bookmarkStart w:id="0" w:name="_GoBack"/>
      <w:bookmarkEnd w:id="0"/>
    </w:p>
    <w:sectPr w:rsidR="005B2707" w:rsidRPr="002F3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2E4F"/>
    <w:multiLevelType w:val="multilevel"/>
    <w:tmpl w:val="936C0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16AEF"/>
    <w:multiLevelType w:val="hybridMultilevel"/>
    <w:tmpl w:val="FE4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D6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7F3C7B"/>
    <w:multiLevelType w:val="multilevel"/>
    <w:tmpl w:val="2856B5A0"/>
    <w:lvl w:ilvl="0">
      <w:start w:val="1"/>
      <w:numFmt w:val="decimal"/>
      <w:lvlText w:val="%1."/>
      <w:lvlJc w:val="left"/>
      <w:pPr>
        <w:ind w:left="462" w:hanging="344"/>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62" w:hanging="52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891" w:hanging="526"/>
      </w:pPr>
      <w:rPr>
        <w:rFonts w:hint="default"/>
        <w:lang w:val="ru-RU" w:eastAsia="en-US" w:bidi="ar-SA"/>
      </w:rPr>
    </w:lvl>
    <w:lvl w:ilvl="3">
      <w:numFmt w:val="bullet"/>
      <w:lvlText w:val="•"/>
      <w:lvlJc w:val="left"/>
      <w:pPr>
        <w:ind w:left="2903" w:hanging="526"/>
      </w:pPr>
      <w:rPr>
        <w:rFonts w:hint="default"/>
        <w:lang w:val="ru-RU" w:eastAsia="en-US" w:bidi="ar-SA"/>
      </w:rPr>
    </w:lvl>
    <w:lvl w:ilvl="4">
      <w:numFmt w:val="bullet"/>
      <w:lvlText w:val="•"/>
      <w:lvlJc w:val="left"/>
      <w:pPr>
        <w:ind w:left="3915" w:hanging="526"/>
      </w:pPr>
      <w:rPr>
        <w:rFonts w:hint="default"/>
        <w:lang w:val="ru-RU" w:eastAsia="en-US" w:bidi="ar-SA"/>
      </w:rPr>
    </w:lvl>
    <w:lvl w:ilvl="5">
      <w:numFmt w:val="bullet"/>
      <w:lvlText w:val="•"/>
      <w:lvlJc w:val="left"/>
      <w:pPr>
        <w:ind w:left="4927" w:hanging="526"/>
      </w:pPr>
      <w:rPr>
        <w:rFonts w:hint="default"/>
        <w:lang w:val="ru-RU" w:eastAsia="en-US" w:bidi="ar-SA"/>
      </w:rPr>
    </w:lvl>
    <w:lvl w:ilvl="6">
      <w:numFmt w:val="bullet"/>
      <w:lvlText w:val="•"/>
      <w:lvlJc w:val="left"/>
      <w:pPr>
        <w:ind w:left="5939" w:hanging="526"/>
      </w:pPr>
      <w:rPr>
        <w:rFonts w:hint="default"/>
        <w:lang w:val="ru-RU" w:eastAsia="en-US" w:bidi="ar-SA"/>
      </w:rPr>
    </w:lvl>
    <w:lvl w:ilvl="7">
      <w:numFmt w:val="bullet"/>
      <w:lvlText w:val="•"/>
      <w:lvlJc w:val="left"/>
      <w:pPr>
        <w:ind w:left="6950" w:hanging="526"/>
      </w:pPr>
      <w:rPr>
        <w:rFonts w:hint="default"/>
        <w:lang w:val="ru-RU" w:eastAsia="en-US" w:bidi="ar-SA"/>
      </w:rPr>
    </w:lvl>
    <w:lvl w:ilvl="8">
      <w:numFmt w:val="bullet"/>
      <w:lvlText w:val="•"/>
      <w:lvlJc w:val="left"/>
      <w:pPr>
        <w:ind w:left="7962" w:hanging="526"/>
      </w:pPr>
      <w:rPr>
        <w:rFonts w:hint="default"/>
        <w:lang w:val="ru-RU" w:eastAsia="en-US" w:bidi="ar-SA"/>
      </w:rPr>
    </w:lvl>
  </w:abstractNum>
  <w:abstractNum w:abstractNumId="4">
    <w:nsid w:val="38E90455"/>
    <w:multiLevelType w:val="hybridMultilevel"/>
    <w:tmpl w:val="8744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6701C"/>
    <w:multiLevelType w:val="multilevel"/>
    <w:tmpl w:val="80C0AFDA"/>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8BD4D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07"/>
    <w:rsid w:val="00465B41"/>
    <w:rsid w:val="005B2707"/>
    <w:rsid w:val="007A47C8"/>
    <w:rsid w:val="00A2118A"/>
    <w:rsid w:val="00EE375C"/>
    <w:rsid w:val="00E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A47C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5B2707"/>
    <w:pPr>
      <w:ind w:left="720"/>
      <w:contextualSpacing/>
    </w:pPr>
  </w:style>
  <w:style w:type="character" w:customStyle="1" w:styleId="a4">
    <w:name w:val="Абзац списка Знак"/>
    <w:link w:val="a3"/>
    <w:uiPriority w:val="1"/>
    <w:locked/>
    <w:rsid w:val="005B2707"/>
    <w:rPr>
      <w:rFonts w:ascii="Times New Roman" w:eastAsia="Times New Roman" w:hAnsi="Times New Roman" w:cs="Times New Roman"/>
      <w:sz w:val="24"/>
      <w:szCs w:val="24"/>
      <w:lang w:eastAsia="ru-RU"/>
    </w:rPr>
  </w:style>
  <w:style w:type="paragraph" w:styleId="a5">
    <w:name w:val="Normal (Web)"/>
    <w:basedOn w:val="a"/>
    <w:uiPriority w:val="99"/>
    <w:unhideWhenUsed/>
    <w:rsid w:val="005B2707"/>
    <w:pPr>
      <w:spacing w:before="100" w:beforeAutospacing="1" w:after="100" w:afterAutospacing="1"/>
    </w:pPr>
  </w:style>
  <w:style w:type="character" w:customStyle="1" w:styleId="10">
    <w:name w:val="Заголовок 1 Знак"/>
    <w:basedOn w:val="a0"/>
    <w:link w:val="1"/>
    <w:rsid w:val="007A47C8"/>
    <w:rPr>
      <w:rFonts w:ascii="Times New Roman" w:eastAsia="Times New Roman" w:hAnsi="Times New Roman" w:cs="Times New Roman"/>
      <w:b/>
      <w:bCs/>
      <w:kern w:val="36"/>
      <w:sz w:val="48"/>
      <w:szCs w:val="48"/>
      <w:lang w:val="x-none" w:eastAsia="x-none"/>
    </w:rPr>
  </w:style>
  <w:style w:type="paragraph" w:customStyle="1" w:styleId="ac">
    <w:name w:val="ac"/>
    <w:basedOn w:val="a"/>
    <w:rsid w:val="007A47C8"/>
    <w:pPr>
      <w:spacing w:before="100" w:beforeAutospacing="1" w:after="100" w:afterAutospacing="1"/>
    </w:pPr>
  </w:style>
  <w:style w:type="paragraph" w:customStyle="1" w:styleId="aj">
    <w:name w:val="aj"/>
    <w:basedOn w:val="a"/>
    <w:rsid w:val="007A47C8"/>
    <w:pPr>
      <w:spacing w:before="100" w:beforeAutospacing="1" w:after="100" w:afterAutospacing="1"/>
    </w:pPr>
  </w:style>
  <w:style w:type="paragraph" w:styleId="a6">
    <w:name w:val="Body Text"/>
    <w:basedOn w:val="a"/>
    <w:link w:val="a7"/>
    <w:rsid w:val="00EF7F18"/>
    <w:pPr>
      <w:ind w:right="1418"/>
      <w:jc w:val="center"/>
    </w:pPr>
    <w:rPr>
      <w:b/>
      <w:bCs/>
      <w:szCs w:val="20"/>
    </w:rPr>
  </w:style>
  <w:style w:type="character" w:customStyle="1" w:styleId="a7">
    <w:name w:val="Основной текст Знак"/>
    <w:basedOn w:val="a0"/>
    <w:link w:val="a6"/>
    <w:rsid w:val="00EF7F18"/>
    <w:rPr>
      <w:rFonts w:ascii="Times New Roman" w:eastAsia="Times New Roman" w:hAnsi="Times New Roman" w:cs="Times New Roman"/>
      <w:b/>
      <w:bCs/>
      <w:sz w:val="24"/>
      <w:szCs w:val="20"/>
      <w:lang w:eastAsia="ru-RU"/>
    </w:rPr>
  </w:style>
  <w:style w:type="character" w:styleId="a8">
    <w:name w:val="Hyperlink"/>
    <w:basedOn w:val="a0"/>
    <w:unhideWhenUsed/>
    <w:rsid w:val="00EF7F18"/>
    <w:rPr>
      <w:color w:val="0000FF"/>
      <w:u w:val="single"/>
    </w:rPr>
  </w:style>
  <w:style w:type="paragraph" w:styleId="a9">
    <w:name w:val="Balloon Text"/>
    <w:basedOn w:val="a"/>
    <w:link w:val="aa"/>
    <w:uiPriority w:val="99"/>
    <w:semiHidden/>
    <w:unhideWhenUsed/>
    <w:rsid w:val="00EF7F18"/>
    <w:rPr>
      <w:rFonts w:ascii="Tahoma" w:hAnsi="Tahoma" w:cs="Tahoma"/>
      <w:sz w:val="16"/>
      <w:szCs w:val="16"/>
    </w:rPr>
  </w:style>
  <w:style w:type="character" w:customStyle="1" w:styleId="aa">
    <w:name w:val="Текст выноски Знак"/>
    <w:basedOn w:val="a0"/>
    <w:link w:val="a9"/>
    <w:uiPriority w:val="99"/>
    <w:semiHidden/>
    <w:rsid w:val="00EF7F18"/>
    <w:rPr>
      <w:rFonts w:ascii="Tahoma" w:eastAsia="Times New Roman" w:hAnsi="Tahoma" w:cs="Tahoma"/>
      <w:sz w:val="16"/>
      <w:szCs w:val="16"/>
      <w:lang w:eastAsia="ru-RU"/>
    </w:rPr>
  </w:style>
  <w:style w:type="table" w:styleId="ab">
    <w:name w:val="Table Grid"/>
    <w:basedOn w:val="a1"/>
    <w:uiPriority w:val="59"/>
    <w:rsid w:val="00465B4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65B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A47C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5B2707"/>
    <w:pPr>
      <w:ind w:left="720"/>
      <w:contextualSpacing/>
    </w:pPr>
  </w:style>
  <w:style w:type="character" w:customStyle="1" w:styleId="a4">
    <w:name w:val="Абзац списка Знак"/>
    <w:link w:val="a3"/>
    <w:uiPriority w:val="1"/>
    <w:locked/>
    <w:rsid w:val="005B2707"/>
    <w:rPr>
      <w:rFonts w:ascii="Times New Roman" w:eastAsia="Times New Roman" w:hAnsi="Times New Roman" w:cs="Times New Roman"/>
      <w:sz w:val="24"/>
      <w:szCs w:val="24"/>
      <w:lang w:eastAsia="ru-RU"/>
    </w:rPr>
  </w:style>
  <w:style w:type="paragraph" w:styleId="a5">
    <w:name w:val="Normal (Web)"/>
    <w:basedOn w:val="a"/>
    <w:uiPriority w:val="99"/>
    <w:unhideWhenUsed/>
    <w:rsid w:val="005B2707"/>
    <w:pPr>
      <w:spacing w:before="100" w:beforeAutospacing="1" w:after="100" w:afterAutospacing="1"/>
    </w:pPr>
  </w:style>
  <w:style w:type="character" w:customStyle="1" w:styleId="10">
    <w:name w:val="Заголовок 1 Знак"/>
    <w:basedOn w:val="a0"/>
    <w:link w:val="1"/>
    <w:rsid w:val="007A47C8"/>
    <w:rPr>
      <w:rFonts w:ascii="Times New Roman" w:eastAsia="Times New Roman" w:hAnsi="Times New Roman" w:cs="Times New Roman"/>
      <w:b/>
      <w:bCs/>
      <w:kern w:val="36"/>
      <w:sz w:val="48"/>
      <w:szCs w:val="48"/>
      <w:lang w:val="x-none" w:eastAsia="x-none"/>
    </w:rPr>
  </w:style>
  <w:style w:type="paragraph" w:customStyle="1" w:styleId="ac">
    <w:name w:val="ac"/>
    <w:basedOn w:val="a"/>
    <w:rsid w:val="007A47C8"/>
    <w:pPr>
      <w:spacing w:before="100" w:beforeAutospacing="1" w:after="100" w:afterAutospacing="1"/>
    </w:pPr>
  </w:style>
  <w:style w:type="paragraph" w:customStyle="1" w:styleId="aj">
    <w:name w:val="aj"/>
    <w:basedOn w:val="a"/>
    <w:rsid w:val="007A47C8"/>
    <w:pPr>
      <w:spacing w:before="100" w:beforeAutospacing="1" w:after="100" w:afterAutospacing="1"/>
    </w:pPr>
  </w:style>
  <w:style w:type="paragraph" w:styleId="a6">
    <w:name w:val="Body Text"/>
    <w:basedOn w:val="a"/>
    <w:link w:val="a7"/>
    <w:rsid w:val="00EF7F18"/>
    <w:pPr>
      <w:ind w:right="1418"/>
      <w:jc w:val="center"/>
    </w:pPr>
    <w:rPr>
      <w:b/>
      <w:bCs/>
      <w:szCs w:val="20"/>
    </w:rPr>
  </w:style>
  <w:style w:type="character" w:customStyle="1" w:styleId="a7">
    <w:name w:val="Основной текст Знак"/>
    <w:basedOn w:val="a0"/>
    <w:link w:val="a6"/>
    <w:rsid w:val="00EF7F18"/>
    <w:rPr>
      <w:rFonts w:ascii="Times New Roman" w:eastAsia="Times New Roman" w:hAnsi="Times New Roman" w:cs="Times New Roman"/>
      <w:b/>
      <w:bCs/>
      <w:sz w:val="24"/>
      <w:szCs w:val="20"/>
      <w:lang w:eastAsia="ru-RU"/>
    </w:rPr>
  </w:style>
  <w:style w:type="character" w:styleId="a8">
    <w:name w:val="Hyperlink"/>
    <w:basedOn w:val="a0"/>
    <w:unhideWhenUsed/>
    <w:rsid w:val="00EF7F18"/>
    <w:rPr>
      <w:color w:val="0000FF"/>
      <w:u w:val="single"/>
    </w:rPr>
  </w:style>
  <w:style w:type="paragraph" w:styleId="a9">
    <w:name w:val="Balloon Text"/>
    <w:basedOn w:val="a"/>
    <w:link w:val="aa"/>
    <w:uiPriority w:val="99"/>
    <w:semiHidden/>
    <w:unhideWhenUsed/>
    <w:rsid w:val="00EF7F18"/>
    <w:rPr>
      <w:rFonts w:ascii="Tahoma" w:hAnsi="Tahoma" w:cs="Tahoma"/>
      <w:sz w:val="16"/>
      <w:szCs w:val="16"/>
    </w:rPr>
  </w:style>
  <w:style w:type="character" w:customStyle="1" w:styleId="aa">
    <w:name w:val="Текст выноски Знак"/>
    <w:basedOn w:val="a0"/>
    <w:link w:val="a9"/>
    <w:uiPriority w:val="99"/>
    <w:semiHidden/>
    <w:rsid w:val="00EF7F18"/>
    <w:rPr>
      <w:rFonts w:ascii="Tahoma" w:eastAsia="Times New Roman" w:hAnsi="Tahoma" w:cs="Tahoma"/>
      <w:sz w:val="16"/>
      <w:szCs w:val="16"/>
      <w:lang w:eastAsia="ru-RU"/>
    </w:rPr>
  </w:style>
  <w:style w:type="table" w:styleId="ab">
    <w:name w:val="Table Grid"/>
    <w:basedOn w:val="a1"/>
    <w:uiPriority w:val="59"/>
    <w:rsid w:val="00465B4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65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9389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 Windows</cp:lastModifiedBy>
  <cp:revision>3</cp:revision>
  <cp:lastPrinted>2023-01-25T08:28:00Z</cp:lastPrinted>
  <dcterms:created xsi:type="dcterms:W3CDTF">2023-01-25T08:34:00Z</dcterms:created>
  <dcterms:modified xsi:type="dcterms:W3CDTF">2023-01-30T11:28:00Z</dcterms:modified>
</cp:coreProperties>
</file>